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E060D" w14:textId="3B9FBDEB" w:rsidR="00A20CAE" w:rsidRPr="00A944D1" w:rsidRDefault="00945B9D" w:rsidP="00E11638">
      <w:pPr>
        <w:spacing w:line="480" w:lineRule="auto"/>
        <w:rPr>
          <w:rFonts w:ascii="Times New Roman" w:eastAsia="Times New Roman" w:hAnsi="Times New Roman"/>
          <w:b/>
          <w:bCs/>
          <w:sz w:val="24"/>
          <w:szCs w:val="24"/>
        </w:rPr>
      </w:pPr>
      <w:bookmarkStart w:id="0" w:name="_GoBack"/>
      <w:bookmarkEnd w:id="0"/>
      <w:r w:rsidRPr="00A944D1">
        <w:rPr>
          <w:rFonts w:ascii="Times New Roman" w:eastAsia="Times New Roman" w:hAnsi="Times New Roman"/>
          <w:b/>
          <w:bCs/>
          <w:sz w:val="24"/>
          <w:szCs w:val="24"/>
        </w:rPr>
        <w:t>Entrepreneurial Marketing Opportunity</w:t>
      </w:r>
    </w:p>
    <w:p w14:paraId="30633E62" w14:textId="2BC2AEF0" w:rsidR="00742FFB" w:rsidRPr="00A944D1" w:rsidRDefault="00742FFB" w:rsidP="00A944D1">
      <w:pPr>
        <w:spacing w:line="480" w:lineRule="auto"/>
        <w:ind w:firstLine="720"/>
        <w:rPr>
          <w:rFonts w:ascii="Times New Roman" w:eastAsia="Times New Roman" w:hAnsi="Times New Roman"/>
          <w:bCs/>
          <w:sz w:val="24"/>
          <w:szCs w:val="24"/>
        </w:rPr>
      </w:pPr>
      <w:r w:rsidRPr="00A944D1">
        <w:rPr>
          <w:rFonts w:ascii="Times New Roman" w:eastAsia="Times New Roman" w:hAnsi="Times New Roman"/>
          <w:bCs/>
          <w:sz w:val="24"/>
          <w:szCs w:val="24"/>
        </w:rPr>
        <w:t xml:space="preserve">The marketing opportunity is a café with a food truck. The idea is to build the brand </w:t>
      </w:r>
      <w:r w:rsidR="007E20E3" w:rsidRPr="00A944D1">
        <w:rPr>
          <w:rFonts w:ascii="Times New Roman" w:eastAsia="Times New Roman" w:hAnsi="Times New Roman"/>
          <w:bCs/>
          <w:sz w:val="24"/>
          <w:szCs w:val="24"/>
        </w:rPr>
        <w:t xml:space="preserve">of </w:t>
      </w:r>
      <w:r w:rsidRPr="00A944D1">
        <w:rPr>
          <w:rFonts w:ascii="Times New Roman" w:eastAsia="Times New Roman" w:hAnsi="Times New Roman"/>
          <w:bCs/>
          <w:sz w:val="24"/>
          <w:szCs w:val="24"/>
        </w:rPr>
        <w:t xml:space="preserve">the business while providing a </w:t>
      </w:r>
      <w:r w:rsidR="007E20E3" w:rsidRPr="00A944D1">
        <w:rPr>
          <w:rFonts w:ascii="Times New Roman" w:eastAsia="Times New Roman" w:hAnsi="Times New Roman"/>
          <w:bCs/>
          <w:sz w:val="24"/>
          <w:szCs w:val="24"/>
        </w:rPr>
        <w:t>service</w:t>
      </w:r>
      <w:r w:rsidRPr="00A944D1">
        <w:rPr>
          <w:rFonts w:ascii="Times New Roman" w:eastAsia="Times New Roman" w:hAnsi="Times New Roman"/>
          <w:bCs/>
          <w:sz w:val="24"/>
          <w:szCs w:val="24"/>
        </w:rPr>
        <w:t xml:space="preserve"> to people who cannot come to the brick and mortar site. It is also an opportunity to advertise the business. As </w:t>
      </w:r>
      <w:r w:rsidR="00A521C8" w:rsidRPr="00A944D1">
        <w:rPr>
          <w:rFonts w:ascii="Times New Roman" w:eastAsia="Times New Roman" w:hAnsi="Times New Roman"/>
          <w:bCs/>
          <w:sz w:val="24"/>
          <w:szCs w:val="24"/>
        </w:rPr>
        <w:t>restaurant</w:t>
      </w:r>
      <w:r w:rsidRPr="00A944D1">
        <w:rPr>
          <w:rFonts w:ascii="Times New Roman" w:eastAsia="Times New Roman" w:hAnsi="Times New Roman"/>
          <w:bCs/>
          <w:sz w:val="24"/>
          <w:szCs w:val="24"/>
        </w:rPr>
        <w:t xml:space="preserve"> owner’s we want to bring the café experience to the food trucks so that the customer’s get the same customer service on and off site. We are passionate about this venture and we want to build a great customer base, maintain old customers, and work</w:t>
      </w:r>
      <w:r w:rsidR="00C47217" w:rsidRPr="00A944D1">
        <w:rPr>
          <w:rFonts w:ascii="Times New Roman" w:eastAsia="Times New Roman" w:hAnsi="Times New Roman"/>
          <w:bCs/>
          <w:sz w:val="24"/>
          <w:szCs w:val="24"/>
        </w:rPr>
        <w:t xml:space="preserve">ing </w:t>
      </w:r>
      <w:r w:rsidRPr="00A944D1">
        <w:rPr>
          <w:rFonts w:ascii="Times New Roman" w:eastAsia="Times New Roman" w:hAnsi="Times New Roman"/>
          <w:bCs/>
          <w:sz w:val="24"/>
          <w:szCs w:val="24"/>
        </w:rPr>
        <w:t xml:space="preserve">together to ensure that this is the number one café and food truck around. It is also important to our team to give back to society. This is a way to reach the masses and give back to the community. </w:t>
      </w:r>
      <w:r w:rsidRPr="00A944D1">
        <w:rPr>
          <w:rFonts w:ascii="Times New Roman" w:eastAsiaTheme="minorHAnsi" w:hAnsi="Times New Roman"/>
          <w:sz w:val="24"/>
          <w:szCs w:val="24"/>
        </w:rPr>
        <w:t>Over the years, consumer taste chang</w:t>
      </w:r>
      <w:r w:rsidR="00DC5C56" w:rsidRPr="00A944D1">
        <w:rPr>
          <w:rFonts w:ascii="Times New Roman" w:eastAsiaTheme="minorHAnsi" w:hAnsi="Times New Roman"/>
          <w:sz w:val="24"/>
          <w:szCs w:val="24"/>
        </w:rPr>
        <w:t>e as well as the</w:t>
      </w:r>
      <w:r w:rsidRPr="00A944D1">
        <w:rPr>
          <w:rFonts w:ascii="Times New Roman" w:eastAsiaTheme="minorHAnsi" w:hAnsi="Times New Roman"/>
          <w:sz w:val="24"/>
          <w:szCs w:val="24"/>
        </w:rPr>
        <w:t xml:space="preserve"> preferences and inclination towards streets food and beverages consumption</w:t>
      </w:r>
      <w:r w:rsidR="007413E1" w:rsidRPr="00A944D1">
        <w:rPr>
          <w:rFonts w:ascii="Times New Roman" w:eastAsiaTheme="minorHAnsi" w:hAnsi="Times New Roman"/>
          <w:sz w:val="24"/>
          <w:szCs w:val="24"/>
        </w:rPr>
        <w:t>, in which</w:t>
      </w:r>
      <w:r w:rsidRPr="00A944D1">
        <w:rPr>
          <w:rFonts w:ascii="Times New Roman" w:eastAsiaTheme="minorHAnsi" w:hAnsi="Times New Roman"/>
          <w:sz w:val="24"/>
          <w:szCs w:val="24"/>
        </w:rPr>
        <w:t xml:space="preserve"> has led to the increased demand. A café and food truck business, therefore, requires focus towards trucks developing keeping in mind the factor of hygiene. The current marketing conditions of the café and food truck business have witnessed rapid changes due to the existence of factors such as rapid urbanization, inclination towards street food, </w:t>
      </w:r>
      <w:r w:rsidR="00924E58" w:rsidRPr="00A944D1">
        <w:rPr>
          <w:rFonts w:ascii="Times New Roman" w:eastAsiaTheme="minorHAnsi" w:hAnsi="Times New Roman"/>
          <w:sz w:val="24"/>
          <w:szCs w:val="24"/>
        </w:rPr>
        <w:t xml:space="preserve">the </w:t>
      </w:r>
      <w:r w:rsidRPr="00A944D1">
        <w:rPr>
          <w:rFonts w:ascii="Times New Roman" w:eastAsiaTheme="minorHAnsi" w:hAnsi="Times New Roman"/>
          <w:sz w:val="24"/>
          <w:szCs w:val="24"/>
        </w:rPr>
        <w:t>rise in the population of working women and rising busy schedules. (Dies, 2017)</w:t>
      </w:r>
    </w:p>
    <w:p w14:paraId="6A5CFC55" w14:textId="16E7B94E" w:rsidR="00742FFB" w:rsidRPr="00A944D1" w:rsidRDefault="00742FFB" w:rsidP="00A944D1">
      <w:pPr>
        <w:spacing w:before="100" w:beforeAutospacing="1" w:after="100" w:afterAutospacing="1" w:line="480" w:lineRule="auto"/>
        <w:rPr>
          <w:rFonts w:ascii="Times New Roman" w:eastAsiaTheme="minorHAnsi" w:hAnsi="Times New Roman"/>
          <w:sz w:val="24"/>
          <w:szCs w:val="24"/>
        </w:rPr>
      </w:pPr>
      <w:r w:rsidRPr="00A944D1">
        <w:rPr>
          <w:rFonts w:ascii="Times New Roman" w:eastAsiaTheme="minorHAnsi" w:hAnsi="Times New Roman"/>
          <w:sz w:val="24"/>
          <w:szCs w:val="24"/>
        </w:rPr>
        <w:t xml:space="preserve">     The current primary and secondary marketing conditions of café and food truck business are that there needs to be an initial investment for the smooth running of operations to effectively compete with competitors. Café and food truck business is a high-profit idea mainly because much lower investments are involved as against sit-down restaurants. There require the best equipment and maintenance to attract customers due to the growth of competition faced in the current market. The other condition is health and hygiene. Currently, there is usually an assumption that it is unsafe for consumption in food and café trucks due to the growing health </w:t>
      </w:r>
      <w:r w:rsidRPr="00A944D1">
        <w:rPr>
          <w:rFonts w:ascii="Times New Roman" w:eastAsiaTheme="minorHAnsi" w:hAnsi="Times New Roman"/>
          <w:sz w:val="24"/>
          <w:szCs w:val="24"/>
        </w:rPr>
        <w:lastRenderedPageBreak/>
        <w:t>consciousness. “The need to maintain customers in the café and food truck business becomes key.” (Media &amp; ProQuest (Firm), 2015)</w:t>
      </w:r>
    </w:p>
    <w:p w14:paraId="0C4934B4" w14:textId="2B1394A5" w:rsidR="00742FFB" w:rsidRPr="00A944D1" w:rsidRDefault="00742FFB" w:rsidP="00A944D1">
      <w:pPr>
        <w:spacing w:before="100" w:beforeAutospacing="1" w:after="100" w:afterAutospacing="1" w:line="480" w:lineRule="auto"/>
        <w:rPr>
          <w:rFonts w:ascii="Times New Roman" w:eastAsiaTheme="minorHAnsi" w:hAnsi="Times New Roman"/>
          <w:sz w:val="24"/>
          <w:szCs w:val="24"/>
        </w:rPr>
      </w:pPr>
      <w:r w:rsidRPr="00A944D1">
        <w:rPr>
          <w:rFonts w:ascii="Times New Roman" w:eastAsiaTheme="minorHAnsi" w:hAnsi="Times New Roman"/>
          <w:sz w:val="24"/>
          <w:szCs w:val="24"/>
        </w:rPr>
        <w:t xml:space="preserve">     Based on the current marketing conditions, there are potential positives and negatives that might result hence being against or for the café and food truck business. One of the potential positives is that due to the relatively low operating costs and initial investment, it is a greater avenue for us as first-time entrepreneurs to enter the industry and learn the landscape hence provision of invaluable experience which will benefit future undertakings. Potential customers will enjoy the bustling working environments since the dynamic of the café and food truck business is completely different compared to providing catering services or running a restaurant. On the other hand, there are potential negatives on the current marketing conditions to the café and food truck business. There are regulations since there are clear rules regarding the mobile café and food truck business. A lot of research that was conducted led to complex contact with the relevant agencies on locations to obtain the requirements. There was also lobbying by local restaurants due to the unclear regulations and increased competition hence challenges when coming up with a café and food truck business. </w:t>
      </w:r>
    </w:p>
    <w:p w14:paraId="6F779F7A" w14:textId="48E41B7B" w:rsidR="00742FFB" w:rsidRPr="00A944D1" w:rsidRDefault="00742FFB" w:rsidP="00A944D1">
      <w:pPr>
        <w:spacing w:before="100" w:beforeAutospacing="1" w:after="100" w:afterAutospacing="1" w:line="480" w:lineRule="auto"/>
        <w:rPr>
          <w:rFonts w:ascii="Times New Roman" w:eastAsiaTheme="minorHAnsi" w:hAnsi="Times New Roman"/>
          <w:sz w:val="24"/>
          <w:szCs w:val="24"/>
        </w:rPr>
      </w:pPr>
      <w:r w:rsidRPr="00A944D1">
        <w:rPr>
          <w:rFonts w:ascii="Times New Roman" w:eastAsiaTheme="minorHAnsi" w:hAnsi="Times New Roman"/>
          <w:sz w:val="24"/>
          <w:szCs w:val="24"/>
        </w:rPr>
        <w:t xml:space="preserve">     The current café and food truck business marketing is driven mainly by factors such as changing lifestyle, inclination towards different menu and taste and schedules. The demand for the global café and food truck market additionally is increasing due to the street food and beverages rising popularity. New opportunities in the global café and food truck business are increasing the interior development focus among the key plays during the period of forecast. “In addition, there are strange government rules and regulations hindering the growth of café and food truck business.” (Dies, 2017)</w:t>
      </w:r>
    </w:p>
    <w:p w14:paraId="40BD3599" w14:textId="1342E5EE" w:rsidR="00945B9D" w:rsidRPr="00A944D1" w:rsidRDefault="00742FFB" w:rsidP="00A944D1">
      <w:pPr>
        <w:spacing w:before="100" w:beforeAutospacing="1" w:after="100" w:afterAutospacing="1" w:line="480" w:lineRule="auto"/>
        <w:rPr>
          <w:rFonts w:ascii="Times New Roman" w:eastAsiaTheme="minorHAnsi" w:hAnsi="Times New Roman"/>
          <w:sz w:val="24"/>
          <w:szCs w:val="24"/>
        </w:rPr>
      </w:pPr>
      <w:r w:rsidRPr="00A944D1">
        <w:rPr>
          <w:rFonts w:ascii="Times New Roman" w:eastAsiaTheme="minorHAnsi" w:hAnsi="Times New Roman"/>
          <w:sz w:val="24"/>
          <w:szCs w:val="24"/>
        </w:rPr>
        <w:lastRenderedPageBreak/>
        <w:t xml:space="preserve">     It is a fact that the idea of the café and food truck business will have on the rest of the market. One of the impacts is increased competition since there are already established ones that are running. The other impact is reduced prices in an attempt to win more customers. The whole industry will hence be forced to abide by this. “The main reasons for the two impacts are the need to increase profits to enhance sustainability in the nearby future.” (Dies, 2017)</w:t>
      </w:r>
    </w:p>
    <w:p w14:paraId="294642BC" w14:textId="1CA73CBD" w:rsidR="00742FFB" w:rsidRPr="00A944D1" w:rsidRDefault="00742FFB" w:rsidP="00A944D1">
      <w:pPr>
        <w:spacing w:before="100" w:beforeAutospacing="1" w:after="100" w:afterAutospacing="1" w:line="480" w:lineRule="auto"/>
        <w:rPr>
          <w:rFonts w:ascii="Times New Roman" w:eastAsiaTheme="minorHAnsi" w:hAnsi="Times New Roman"/>
          <w:sz w:val="24"/>
          <w:szCs w:val="24"/>
        </w:rPr>
      </w:pPr>
      <w:r w:rsidRPr="00A944D1">
        <w:rPr>
          <w:rFonts w:ascii="Times New Roman" w:eastAsiaTheme="minorHAnsi" w:hAnsi="Times New Roman"/>
          <w:sz w:val="24"/>
          <w:szCs w:val="24"/>
        </w:rPr>
        <w:t xml:space="preserve">     In evaluating the marketing idea, it is important that you find out if you are going to get a return on your investment when it comes to expense and the marketing. Ensuring that you review the sales number to see if the idea is working or not. If you have an increase in the numbers, then your marketing idea is having a positive affect and the numbers are decreasing in sales then you know that your </w:t>
      </w:r>
      <w:r w:rsidR="00C87121" w:rsidRPr="00A944D1">
        <w:rPr>
          <w:rFonts w:ascii="Times New Roman" w:eastAsiaTheme="minorHAnsi" w:hAnsi="Times New Roman"/>
          <w:sz w:val="24"/>
          <w:szCs w:val="24"/>
        </w:rPr>
        <w:t>marketing</w:t>
      </w:r>
      <w:r w:rsidRPr="00A944D1">
        <w:rPr>
          <w:rFonts w:ascii="Times New Roman" w:eastAsiaTheme="minorHAnsi" w:hAnsi="Times New Roman"/>
          <w:sz w:val="24"/>
          <w:szCs w:val="24"/>
        </w:rPr>
        <w:t xml:space="preserve"> idea is have a negative </w:t>
      </w:r>
      <w:proofErr w:type="spellStart"/>
      <w:r w:rsidRPr="00A944D1">
        <w:rPr>
          <w:rFonts w:ascii="Times New Roman" w:eastAsiaTheme="minorHAnsi" w:hAnsi="Times New Roman"/>
          <w:sz w:val="24"/>
          <w:szCs w:val="24"/>
        </w:rPr>
        <w:t>affect</w:t>
      </w:r>
      <w:proofErr w:type="spellEnd"/>
      <w:r w:rsidRPr="00A944D1">
        <w:rPr>
          <w:rFonts w:ascii="Times New Roman" w:eastAsiaTheme="minorHAnsi" w:hAnsi="Times New Roman"/>
          <w:sz w:val="24"/>
          <w:szCs w:val="24"/>
        </w:rPr>
        <w:t xml:space="preserve"> on sales</w:t>
      </w:r>
      <w:r w:rsidR="00945B9D" w:rsidRPr="00A944D1">
        <w:rPr>
          <w:rFonts w:ascii="Times New Roman" w:eastAsiaTheme="minorHAnsi" w:hAnsi="Times New Roman"/>
          <w:sz w:val="24"/>
          <w:szCs w:val="24"/>
        </w:rPr>
        <w:t xml:space="preserve"> </w:t>
      </w:r>
      <w:bookmarkStart w:id="1" w:name="_Hlk9192225"/>
      <w:r w:rsidR="00945B9D" w:rsidRPr="00A944D1">
        <w:rPr>
          <w:rFonts w:ascii="Times New Roman" w:eastAsiaTheme="minorHAnsi" w:hAnsi="Times New Roman"/>
          <w:sz w:val="24"/>
          <w:szCs w:val="24"/>
        </w:rPr>
        <w:t>(Morello, R., 2019)</w:t>
      </w:r>
      <w:r w:rsidRPr="00A944D1">
        <w:rPr>
          <w:rFonts w:ascii="Times New Roman" w:eastAsiaTheme="minorHAnsi" w:hAnsi="Times New Roman"/>
          <w:sz w:val="24"/>
          <w:szCs w:val="24"/>
        </w:rPr>
        <w:t xml:space="preserve">. </w:t>
      </w:r>
      <w:bookmarkEnd w:id="1"/>
      <w:r w:rsidRPr="00A944D1">
        <w:rPr>
          <w:rFonts w:ascii="Times New Roman" w:eastAsiaTheme="minorHAnsi" w:hAnsi="Times New Roman"/>
          <w:sz w:val="24"/>
          <w:szCs w:val="24"/>
        </w:rPr>
        <w:t xml:space="preserve">It is also important that you gauge the customers response and reaction to the marketing idea. You can find out how </w:t>
      </w:r>
      <w:r w:rsidR="004F3A4D" w:rsidRPr="00A944D1">
        <w:rPr>
          <w:rFonts w:ascii="Times New Roman" w:eastAsiaTheme="minorHAnsi" w:hAnsi="Times New Roman"/>
          <w:sz w:val="24"/>
          <w:szCs w:val="24"/>
        </w:rPr>
        <w:t>customers</w:t>
      </w:r>
      <w:r w:rsidRPr="00A944D1">
        <w:rPr>
          <w:rFonts w:ascii="Times New Roman" w:eastAsiaTheme="minorHAnsi" w:hAnsi="Times New Roman"/>
          <w:sz w:val="24"/>
          <w:szCs w:val="24"/>
        </w:rPr>
        <w:t xml:space="preserve"> feel about your marketing through surveys online, in person, customer feedback, and reviews online</w:t>
      </w:r>
      <w:r w:rsidR="00945B9D" w:rsidRPr="00A944D1">
        <w:rPr>
          <w:rFonts w:ascii="Times New Roman" w:eastAsiaTheme="minorHAnsi" w:hAnsi="Times New Roman"/>
          <w:sz w:val="24"/>
          <w:szCs w:val="24"/>
        </w:rPr>
        <w:t xml:space="preserve"> (Morello, R., 2019).</w:t>
      </w:r>
      <w:r w:rsidRPr="00A944D1">
        <w:rPr>
          <w:rFonts w:ascii="Times New Roman" w:eastAsiaTheme="minorHAnsi" w:hAnsi="Times New Roman"/>
          <w:sz w:val="24"/>
          <w:szCs w:val="24"/>
        </w:rPr>
        <w:t xml:space="preserve"> There are many ways to find out the climate of your customers. Market reach expansion if your market reaches to other regions where there is a new customer base that has been establish by word of mouth or because of the business natural growth which shows that the marketing idea worked either through a successful product, experience, or an effective marking message. Outside salespeople can also </w:t>
      </w:r>
      <w:r w:rsidR="004F3A4D" w:rsidRPr="00A944D1">
        <w:rPr>
          <w:rFonts w:ascii="Times New Roman" w:eastAsiaTheme="minorHAnsi" w:hAnsi="Times New Roman"/>
          <w:sz w:val="24"/>
          <w:szCs w:val="24"/>
        </w:rPr>
        <w:t>gauge</w:t>
      </w:r>
      <w:r w:rsidRPr="00A944D1">
        <w:rPr>
          <w:rFonts w:ascii="Times New Roman" w:eastAsiaTheme="minorHAnsi" w:hAnsi="Times New Roman"/>
          <w:sz w:val="24"/>
          <w:szCs w:val="24"/>
        </w:rPr>
        <w:t xml:space="preserve"> whether a marketing idea is successful or not. Finally, the actions of your competitors can tell you a lot about your marking idea because they can let you know by their actions if your tactics are a success or not. They will try to use your idea in their marketing strategy if it is good.</w:t>
      </w:r>
    </w:p>
    <w:p w14:paraId="48916D6B" w14:textId="087D6F79" w:rsidR="00742FFB" w:rsidRPr="00A944D1" w:rsidRDefault="00742FFB" w:rsidP="00A944D1">
      <w:pPr>
        <w:spacing w:after="160" w:line="480" w:lineRule="auto"/>
        <w:jc w:val="center"/>
        <w:rPr>
          <w:rFonts w:ascii="Times New Roman" w:eastAsiaTheme="minorHAnsi" w:hAnsi="Times New Roman"/>
          <w:b/>
          <w:sz w:val="24"/>
          <w:szCs w:val="24"/>
        </w:rPr>
      </w:pPr>
      <w:r w:rsidRPr="00A944D1">
        <w:rPr>
          <w:rFonts w:ascii="Times New Roman" w:eastAsiaTheme="minorHAnsi" w:hAnsi="Times New Roman"/>
          <w:b/>
          <w:sz w:val="24"/>
          <w:szCs w:val="24"/>
        </w:rPr>
        <w:t>Marketing Evaluation Criteria</w:t>
      </w:r>
    </w:p>
    <w:p w14:paraId="6803D903" w14:textId="3B2F355A" w:rsidR="00742FFB" w:rsidRPr="00A944D1" w:rsidRDefault="00742FFB" w:rsidP="00A944D1">
      <w:pPr>
        <w:spacing w:before="100" w:beforeAutospacing="1" w:after="100" w:afterAutospacing="1" w:line="480" w:lineRule="auto"/>
        <w:ind w:firstLine="720"/>
        <w:rPr>
          <w:rFonts w:ascii="Times New Roman" w:eastAsia="Times New Roman" w:hAnsi="Times New Roman"/>
          <w:bCs/>
          <w:sz w:val="24"/>
          <w:szCs w:val="24"/>
        </w:rPr>
      </w:pPr>
      <w:r w:rsidRPr="00A944D1">
        <w:rPr>
          <w:rFonts w:ascii="Times New Roman" w:eastAsia="Times New Roman" w:hAnsi="Times New Roman"/>
          <w:bCs/>
          <w:sz w:val="24"/>
          <w:szCs w:val="24"/>
        </w:rPr>
        <w:lastRenderedPageBreak/>
        <w:t xml:space="preserve">When doing the evaluation, we chose an area that the food </w:t>
      </w:r>
      <w:r w:rsidR="00DB00C8" w:rsidRPr="00A944D1">
        <w:rPr>
          <w:rFonts w:ascii="Times New Roman" w:eastAsia="Times New Roman" w:hAnsi="Times New Roman"/>
          <w:bCs/>
          <w:sz w:val="24"/>
          <w:szCs w:val="24"/>
        </w:rPr>
        <w:t>truck</w:t>
      </w:r>
      <w:r w:rsidRPr="00A944D1">
        <w:rPr>
          <w:rFonts w:ascii="Times New Roman" w:eastAsia="Times New Roman" w:hAnsi="Times New Roman"/>
          <w:bCs/>
          <w:sz w:val="24"/>
          <w:szCs w:val="24"/>
        </w:rPr>
        <w:t xml:space="preserve"> can run year-round due to the sunny skies Miami is great location for a café and food truck. It has a diverse group of people that we can cater too. The food truck industry has grown over the years from 2 percent to 7.9 percent over last five years</w:t>
      </w:r>
      <w:r w:rsidR="00945B9D" w:rsidRPr="00A944D1">
        <w:rPr>
          <w:rFonts w:ascii="Times New Roman" w:eastAsia="Times New Roman" w:hAnsi="Times New Roman"/>
          <w:bCs/>
          <w:sz w:val="24"/>
          <w:szCs w:val="24"/>
        </w:rPr>
        <w:t xml:space="preserve"> (</w:t>
      </w:r>
      <w:proofErr w:type="spellStart"/>
      <w:r w:rsidR="00945B9D" w:rsidRPr="00A944D1">
        <w:rPr>
          <w:rFonts w:ascii="Times New Roman" w:eastAsia="Times New Roman" w:hAnsi="Times New Roman"/>
          <w:bCs/>
          <w:sz w:val="24"/>
          <w:szCs w:val="24"/>
        </w:rPr>
        <w:t>Foodtruckr</w:t>
      </w:r>
      <w:proofErr w:type="spellEnd"/>
      <w:r w:rsidR="00945B9D" w:rsidRPr="00A944D1">
        <w:rPr>
          <w:rFonts w:ascii="Times New Roman" w:eastAsia="Times New Roman" w:hAnsi="Times New Roman"/>
          <w:bCs/>
          <w:sz w:val="24"/>
          <w:szCs w:val="24"/>
        </w:rPr>
        <w:t>, 2017)</w:t>
      </w:r>
      <w:r w:rsidRPr="00A944D1">
        <w:rPr>
          <w:rFonts w:ascii="Times New Roman" w:eastAsia="Times New Roman" w:hAnsi="Times New Roman"/>
          <w:bCs/>
          <w:sz w:val="24"/>
          <w:szCs w:val="24"/>
        </w:rPr>
        <w:t xml:space="preserve">. The customer value is to make a product that appeals to the target market which starts with a menu and a taste test of the products served to see if the idea is sustainable in the market. The competition is fierce in the food truck industry, so your product has to stand out in the market. Location, </w:t>
      </w:r>
      <w:r w:rsidR="00382A14" w:rsidRPr="00A944D1">
        <w:rPr>
          <w:rFonts w:ascii="Times New Roman" w:eastAsia="Times New Roman" w:hAnsi="Times New Roman"/>
          <w:bCs/>
          <w:sz w:val="24"/>
          <w:szCs w:val="24"/>
        </w:rPr>
        <w:t>location</w:t>
      </w:r>
      <w:r w:rsidRPr="00A944D1">
        <w:rPr>
          <w:rFonts w:ascii="Times New Roman" w:eastAsia="Times New Roman" w:hAnsi="Times New Roman"/>
          <w:bCs/>
          <w:sz w:val="24"/>
          <w:szCs w:val="24"/>
        </w:rPr>
        <w:t xml:space="preserve">, location is key to any business but especially if it is a mobile location you have to find </w:t>
      </w:r>
      <w:proofErr w:type="spellStart"/>
      <w:proofErr w:type="gramStart"/>
      <w:r w:rsidRPr="00A944D1">
        <w:rPr>
          <w:rFonts w:ascii="Times New Roman" w:eastAsia="Times New Roman" w:hAnsi="Times New Roman"/>
          <w:bCs/>
          <w:sz w:val="24"/>
          <w:szCs w:val="24"/>
        </w:rPr>
        <w:t>a</w:t>
      </w:r>
      <w:proofErr w:type="spellEnd"/>
      <w:proofErr w:type="gramEnd"/>
      <w:r w:rsidRPr="00A944D1">
        <w:rPr>
          <w:rFonts w:ascii="Times New Roman" w:eastAsia="Times New Roman" w:hAnsi="Times New Roman"/>
          <w:bCs/>
          <w:sz w:val="24"/>
          <w:szCs w:val="24"/>
        </w:rPr>
        <w:t xml:space="preserve"> area with the most traffic such as South Beach. You have to be able to build and sustain your brand, so it is important that you take the </w:t>
      </w:r>
      <w:r w:rsidR="00382A14" w:rsidRPr="00A944D1">
        <w:rPr>
          <w:rFonts w:ascii="Times New Roman" w:eastAsia="Times New Roman" w:hAnsi="Times New Roman"/>
          <w:bCs/>
          <w:sz w:val="24"/>
          <w:szCs w:val="24"/>
        </w:rPr>
        <w:t>measures</w:t>
      </w:r>
      <w:r w:rsidRPr="00A944D1">
        <w:rPr>
          <w:rFonts w:ascii="Times New Roman" w:eastAsia="Times New Roman" w:hAnsi="Times New Roman"/>
          <w:bCs/>
          <w:sz w:val="24"/>
          <w:szCs w:val="24"/>
        </w:rPr>
        <w:t xml:space="preserve"> to do so. Our biggest competitor on South </w:t>
      </w:r>
      <w:r w:rsidR="00382A14" w:rsidRPr="00A944D1">
        <w:rPr>
          <w:rFonts w:ascii="Times New Roman" w:eastAsia="Times New Roman" w:hAnsi="Times New Roman"/>
          <w:bCs/>
          <w:sz w:val="24"/>
          <w:szCs w:val="24"/>
        </w:rPr>
        <w:t>Beach</w:t>
      </w:r>
      <w:r w:rsidRPr="00A944D1">
        <w:rPr>
          <w:rFonts w:ascii="Times New Roman" w:eastAsia="Times New Roman" w:hAnsi="Times New Roman"/>
          <w:bCs/>
          <w:sz w:val="24"/>
          <w:szCs w:val="24"/>
        </w:rPr>
        <w:t xml:space="preserve"> is the South Beach Cuisine and Espresso. They have a similar concept offering their cuisine with espresso. They have a following on Facebook that is impressive. I think that we offer a different feel because not only will we offer a variety of </w:t>
      </w:r>
      <w:r w:rsidR="00945B9D" w:rsidRPr="00A944D1">
        <w:rPr>
          <w:rFonts w:ascii="Times New Roman" w:eastAsia="Times New Roman" w:hAnsi="Times New Roman"/>
          <w:bCs/>
          <w:sz w:val="24"/>
          <w:szCs w:val="24"/>
        </w:rPr>
        <w:t>beverages,</w:t>
      </w:r>
      <w:r w:rsidRPr="00A944D1">
        <w:rPr>
          <w:rFonts w:ascii="Times New Roman" w:eastAsia="Times New Roman" w:hAnsi="Times New Roman"/>
          <w:bCs/>
          <w:sz w:val="24"/>
          <w:szCs w:val="24"/>
        </w:rPr>
        <w:t xml:space="preserve"> but we will have a truck that will offer the atmosphere, food that will cater to the </w:t>
      </w:r>
      <w:r w:rsidR="00945B9D" w:rsidRPr="00A944D1">
        <w:rPr>
          <w:rFonts w:ascii="Times New Roman" w:eastAsia="Times New Roman" w:hAnsi="Times New Roman"/>
          <w:bCs/>
          <w:sz w:val="24"/>
          <w:szCs w:val="24"/>
        </w:rPr>
        <w:t>masses,</w:t>
      </w:r>
      <w:r w:rsidRPr="00A944D1">
        <w:rPr>
          <w:rFonts w:ascii="Times New Roman" w:eastAsia="Times New Roman" w:hAnsi="Times New Roman"/>
          <w:bCs/>
          <w:sz w:val="24"/>
          <w:szCs w:val="24"/>
        </w:rPr>
        <w:t xml:space="preserve"> but our customer service will be beyond </w:t>
      </w:r>
      <w:r w:rsidR="009F21C4" w:rsidRPr="00A944D1">
        <w:rPr>
          <w:rFonts w:ascii="Times New Roman" w:eastAsia="Times New Roman" w:hAnsi="Times New Roman"/>
          <w:bCs/>
          <w:sz w:val="24"/>
          <w:szCs w:val="24"/>
        </w:rPr>
        <w:t>reproach</w:t>
      </w:r>
      <w:r w:rsidRPr="00A944D1">
        <w:rPr>
          <w:rFonts w:ascii="Times New Roman" w:eastAsia="Times New Roman" w:hAnsi="Times New Roman"/>
          <w:bCs/>
          <w:sz w:val="24"/>
          <w:szCs w:val="24"/>
        </w:rPr>
        <w:t>.</w:t>
      </w:r>
    </w:p>
    <w:p w14:paraId="3360A30F" w14:textId="751CE716" w:rsidR="00945B9D" w:rsidRPr="00A944D1" w:rsidRDefault="00945B9D" w:rsidP="00A944D1">
      <w:pPr>
        <w:spacing w:before="100" w:beforeAutospacing="1" w:after="100" w:afterAutospacing="1" w:line="480" w:lineRule="auto"/>
        <w:jc w:val="center"/>
        <w:rPr>
          <w:rFonts w:ascii="Times New Roman" w:eastAsia="Times New Roman" w:hAnsi="Times New Roman"/>
          <w:b/>
          <w:bCs/>
          <w:sz w:val="24"/>
          <w:szCs w:val="24"/>
        </w:rPr>
      </w:pPr>
      <w:r w:rsidRPr="00A944D1">
        <w:rPr>
          <w:rFonts w:ascii="Times New Roman" w:eastAsia="Times New Roman" w:hAnsi="Times New Roman"/>
          <w:b/>
          <w:bCs/>
          <w:sz w:val="24"/>
          <w:szCs w:val="24"/>
        </w:rPr>
        <w:t>Estimates of Market</w:t>
      </w:r>
    </w:p>
    <w:p w14:paraId="74A74F89" w14:textId="4F2A304D" w:rsidR="00742FFB" w:rsidRPr="00A944D1" w:rsidRDefault="00742FFB" w:rsidP="00A944D1">
      <w:pPr>
        <w:spacing w:line="480" w:lineRule="auto"/>
        <w:ind w:firstLine="720"/>
        <w:rPr>
          <w:rFonts w:ascii="Times New Roman" w:hAnsi="Times New Roman"/>
          <w:sz w:val="24"/>
          <w:szCs w:val="24"/>
        </w:rPr>
      </w:pPr>
      <w:r w:rsidRPr="00A944D1">
        <w:rPr>
          <w:rFonts w:ascii="Times New Roman" w:hAnsi="Times New Roman"/>
          <w:sz w:val="24"/>
          <w:szCs w:val="24"/>
        </w:rPr>
        <w:t xml:space="preserve">An estimated value for a year over year gross revenue for a food truck business will vary from season to season and location.  There are few specifics that must considered when planning an analysis to project future gross revenue, meaning all cash collected </w:t>
      </w:r>
      <w:r w:rsidR="009F21C4" w:rsidRPr="00A944D1">
        <w:rPr>
          <w:rFonts w:ascii="Times New Roman" w:hAnsi="Times New Roman"/>
          <w:sz w:val="24"/>
          <w:szCs w:val="24"/>
        </w:rPr>
        <w:t>b</w:t>
      </w:r>
      <w:r w:rsidRPr="00A944D1">
        <w:rPr>
          <w:rFonts w:ascii="Times New Roman" w:hAnsi="Times New Roman"/>
          <w:sz w:val="24"/>
          <w:szCs w:val="24"/>
        </w:rPr>
        <w:t xml:space="preserve">efore deducting any expenses.  For the specific of this analysis, we owned the food truck, so there are no expenses related to the truck itself.  According to foodtruckempire.com season ability of the nature of this business has a key element in determining success of the business, that is factor that is influenced by location, ex.:  Food truck in South Beach Florida, can operate all year long, for reasons of </w:t>
      </w:r>
      <w:r w:rsidRPr="00A944D1">
        <w:rPr>
          <w:rFonts w:ascii="Times New Roman" w:hAnsi="Times New Roman"/>
          <w:sz w:val="24"/>
          <w:szCs w:val="24"/>
        </w:rPr>
        <w:lastRenderedPageBreak/>
        <w:t>weather as well as client flow, unlike Buffalo N.Y. where weather is a major factor due to snow and in overall freezing weather that hampers the ability to sale all year around.  For this specific exerciser our location is Miami, FL.  (Foodtruckempire.com)</w:t>
      </w:r>
    </w:p>
    <w:p w14:paraId="51A3265E" w14:textId="17393534" w:rsidR="00742FFB" w:rsidRPr="00A944D1" w:rsidRDefault="00945B9D" w:rsidP="00A944D1">
      <w:pPr>
        <w:spacing w:line="480" w:lineRule="auto"/>
        <w:rPr>
          <w:rFonts w:ascii="Times New Roman" w:hAnsi="Times New Roman"/>
          <w:sz w:val="24"/>
          <w:szCs w:val="24"/>
        </w:rPr>
      </w:pPr>
      <w:r w:rsidRPr="00A944D1">
        <w:rPr>
          <w:rFonts w:ascii="Times New Roman" w:hAnsi="Times New Roman"/>
          <w:sz w:val="24"/>
          <w:szCs w:val="24"/>
        </w:rPr>
        <w:t xml:space="preserve">     </w:t>
      </w:r>
      <w:r w:rsidR="00742FFB" w:rsidRPr="00A944D1">
        <w:rPr>
          <w:rFonts w:ascii="Times New Roman" w:hAnsi="Times New Roman"/>
          <w:sz w:val="24"/>
          <w:szCs w:val="24"/>
        </w:rPr>
        <w:t xml:space="preserve">The big picture will allow us to look at the overall business practice of </w:t>
      </w:r>
      <w:r w:rsidR="002E7A81" w:rsidRPr="00A944D1">
        <w:rPr>
          <w:rFonts w:ascii="Times New Roman" w:hAnsi="Times New Roman"/>
          <w:sz w:val="24"/>
          <w:szCs w:val="24"/>
        </w:rPr>
        <w:t>food-truck</w:t>
      </w:r>
      <w:r w:rsidR="00742FFB" w:rsidRPr="00A944D1">
        <w:rPr>
          <w:rFonts w:ascii="Times New Roman" w:hAnsi="Times New Roman"/>
          <w:sz w:val="24"/>
          <w:szCs w:val="24"/>
        </w:rPr>
        <w:t xml:space="preserve"> nationwide; Key point to understand that is that in the </w:t>
      </w:r>
      <w:r w:rsidR="002E7A81" w:rsidRPr="00A944D1">
        <w:rPr>
          <w:rFonts w:ascii="Times New Roman" w:hAnsi="Times New Roman"/>
          <w:sz w:val="24"/>
          <w:szCs w:val="24"/>
        </w:rPr>
        <w:t>food-truck</w:t>
      </w:r>
      <w:r w:rsidR="00742FFB" w:rsidRPr="00A944D1">
        <w:rPr>
          <w:rFonts w:ascii="Times New Roman" w:hAnsi="Times New Roman"/>
          <w:sz w:val="24"/>
          <w:szCs w:val="24"/>
        </w:rPr>
        <w:t xml:space="preserve"> business, the more you are out the more you earn.  Our business is expected to be our everyday along with our brick and mortar location.  According to foodtruck.com survey conducted in Florida and California and other warm states the average annual gross income is 150.000 about a third of the responses mentioned that their annual revenue was over 200.000.  In addition, a business report on the average income from </w:t>
      </w:r>
      <w:r w:rsidR="00871F60" w:rsidRPr="00A944D1">
        <w:rPr>
          <w:rFonts w:ascii="Times New Roman" w:hAnsi="Times New Roman"/>
          <w:sz w:val="24"/>
          <w:szCs w:val="24"/>
        </w:rPr>
        <w:t>USA today</w:t>
      </w:r>
      <w:r w:rsidR="00742FFB" w:rsidRPr="00A944D1">
        <w:rPr>
          <w:rFonts w:ascii="Times New Roman" w:hAnsi="Times New Roman"/>
          <w:sz w:val="24"/>
          <w:szCs w:val="24"/>
        </w:rPr>
        <w:t xml:space="preserve"> reported that household income in the United States is an average of 65000 (2014) by comparison of the gross annual income from the food truck to that of an average family income is a clear win-win picture.  (foodtruck.com)</w:t>
      </w:r>
    </w:p>
    <w:p w14:paraId="7B03B7B1" w14:textId="537D6FE6" w:rsidR="00742FFB" w:rsidRPr="00A944D1" w:rsidRDefault="00742FFB" w:rsidP="00A944D1">
      <w:pPr>
        <w:spacing w:line="480" w:lineRule="auto"/>
        <w:rPr>
          <w:rFonts w:ascii="Times New Roman" w:hAnsi="Times New Roman"/>
          <w:sz w:val="24"/>
          <w:szCs w:val="24"/>
        </w:rPr>
      </w:pPr>
      <w:r w:rsidRPr="00A944D1">
        <w:rPr>
          <w:rFonts w:ascii="Times New Roman" w:hAnsi="Times New Roman"/>
          <w:sz w:val="24"/>
          <w:szCs w:val="24"/>
        </w:rPr>
        <w:tab/>
        <w:t xml:space="preserve">“Over the past five years the </w:t>
      </w:r>
      <w:r w:rsidR="00871F60" w:rsidRPr="00A944D1">
        <w:rPr>
          <w:rFonts w:ascii="Times New Roman" w:hAnsi="Times New Roman"/>
          <w:sz w:val="24"/>
          <w:szCs w:val="24"/>
        </w:rPr>
        <w:t>food-truck</w:t>
      </w:r>
      <w:r w:rsidRPr="00A944D1">
        <w:rPr>
          <w:rFonts w:ascii="Times New Roman" w:hAnsi="Times New Roman"/>
          <w:sz w:val="24"/>
          <w:szCs w:val="24"/>
        </w:rPr>
        <w:t xml:space="preserve"> industry has grown by 6.8% to reach revenues of 1 Billion dollars a year” (Ibisworld.com).  The mobile food industry as is evolving is a growing business in fact according to mobilecuisine.com the revenue in the next five years for our industry using the formula below predict a growth of 13.3 percent year over year for the next five years with an end goal of 250000 dollars by year five, our starting point is 150000 per survey.</w:t>
      </w:r>
    </w:p>
    <w:p w14:paraId="58AAEF72" w14:textId="77777777" w:rsidR="00742FFB" w:rsidRPr="00A944D1" w:rsidRDefault="00742FFB" w:rsidP="00A944D1">
      <w:pPr>
        <w:spacing w:line="480" w:lineRule="auto"/>
        <w:rPr>
          <w:rFonts w:ascii="Times New Roman" w:hAnsi="Times New Roman"/>
          <w:sz w:val="24"/>
          <w:szCs w:val="24"/>
          <w:lang w:val="en"/>
        </w:rPr>
      </w:pPr>
      <w:r w:rsidRPr="00A944D1">
        <w:rPr>
          <w:rFonts w:ascii="Times New Roman" w:hAnsi="Times New Roman"/>
          <w:sz w:val="24"/>
          <w:szCs w:val="24"/>
          <w:lang w:val="en"/>
        </w:rPr>
        <w:t>Formula:</w:t>
      </w:r>
    </w:p>
    <w:p w14:paraId="30B0C2DB" w14:textId="77777777" w:rsidR="00742FFB" w:rsidRPr="00A944D1" w:rsidRDefault="00742FFB" w:rsidP="00A944D1">
      <w:pPr>
        <w:spacing w:line="480" w:lineRule="auto"/>
        <w:rPr>
          <w:rFonts w:ascii="Times New Roman" w:hAnsi="Times New Roman"/>
          <w:sz w:val="24"/>
          <w:szCs w:val="24"/>
          <w:lang w:val="en"/>
        </w:rPr>
      </w:pPr>
      <w:r w:rsidRPr="00A944D1">
        <w:rPr>
          <w:rFonts w:ascii="Times New Roman" w:hAnsi="Times New Roman"/>
          <w:sz w:val="24"/>
          <w:szCs w:val="24"/>
          <w:lang w:val="en"/>
        </w:rPr>
        <w:t xml:space="preserve">Step 1: Calculate the percent change from one period to another using the following formula: </w:t>
      </w:r>
    </w:p>
    <w:p w14:paraId="08300841" w14:textId="77777777" w:rsidR="00742FFB" w:rsidRPr="00A944D1" w:rsidRDefault="00742FFB" w:rsidP="00A944D1">
      <w:pPr>
        <w:spacing w:line="480" w:lineRule="auto"/>
        <w:rPr>
          <w:rFonts w:ascii="Times New Roman" w:hAnsi="Times New Roman"/>
          <w:sz w:val="24"/>
          <w:szCs w:val="24"/>
          <w:lang w:val="en"/>
        </w:rPr>
      </w:pPr>
      <w:r w:rsidRPr="00A944D1">
        <w:rPr>
          <w:rFonts w:ascii="Times New Roman" w:hAnsi="Times New Roman"/>
          <w:sz w:val="24"/>
          <w:szCs w:val="24"/>
          <w:lang w:val="en"/>
        </w:rPr>
        <w:t>Percent Change = 100 × (Present or Future Value – Past or Present Value) / Past or Present Value</w:t>
      </w:r>
    </w:p>
    <w:p w14:paraId="35B95E09" w14:textId="77777777" w:rsidR="00742FFB" w:rsidRPr="00A944D1" w:rsidRDefault="00742FFB" w:rsidP="00A944D1">
      <w:pPr>
        <w:spacing w:line="480" w:lineRule="auto"/>
        <w:rPr>
          <w:rFonts w:ascii="Times New Roman" w:hAnsi="Times New Roman"/>
          <w:sz w:val="24"/>
          <w:szCs w:val="24"/>
          <w:lang w:val="en"/>
        </w:rPr>
      </w:pPr>
      <w:r w:rsidRPr="00A944D1">
        <w:rPr>
          <w:rFonts w:ascii="Times New Roman" w:hAnsi="Times New Roman"/>
          <w:sz w:val="24"/>
          <w:szCs w:val="24"/>
          <w:lang w:val="en"/>
        </w:rPr>
        <w:lastRenderedPageBreak/>
        <w:t xml:space="preserve">Step 2: Calculate the percent growth rate using the following formula: </w:t>
      </w:r>
    </w:p>
    <w:p w14:paraId="2359507E" w14:textId="0E3AA84B" w:rsidR="00742FFB" w:rsidRPr="00A944D1" w:rsidRDefault="00742FFB" w:rsidP="00A944D1">
      <w:pPr>
        <w:spacing w:line="480" w:lineRule="auto"/>
        <w:rPr>
          <w:rFonts w:ascii="Times New Roman" w:hAnsi="Times New Roman"/>
          <w:sz w:val="24"/>
          <w:szCs w:val="24"/>
          <w:lang w:val="en"/>
        </w:rPr>
      </w:pPr>
      <w:r w:rsidRPr="00A944D1">
        <w:rPr>
          <w:rFonts w:ascii="Times New Roman" w:hAnsi="Times New Roman"/>
          <w:sz w:val="24"/>
          <w:szCs w:val="24"/>
          <w:lang w:val="en"/>
        </w:rPr>
        <w:t>Percent Growth Rate = Percent Change / Number of Years</w:t>
      </w:r>
    </w:p>
    <w:p w14:paraId="39EDFD74" w14:textId="77777777" w:rsidR="00945B9D" w:rsidRPr="00A944D1" w:rsidRDefault="00945B9D" w:rsidP="00A944D1">
      <w:pPr>
        <w:spacing w:after="160" w:line="480" w:lineRule="auto"/>
        <w:rPr>
          <w:rFonts w:ascii="Times New Roman" w:eastAsiaTheme="minorEastAsia" w:hAnsi="Times New Roman"/>
          <w:b/>
          <w:bCs/>
          <w:sz w:val="24"/>
          <w:szCs w:val="24"/>
        </w:rPr>
      </w:pPr>
    </w:p>
    <w:p w14:paraId="6C3AC2D5" w14:textId="3A7BC980" w:rsidR="00742FFB" w:rsidRPr="00A944D1" w:rsidRDefault="00945B9D" w:rsidP="00A944D1">
      <w:pPr>
        <w:spacing w:after="160" w:line="480" w:lineRule="auto"/>
        <w:jc w:val="center"/>
        <w:rPr>
          <w:rFonts w:ascii="Times New Roman" w:eastAsiaTheme="minorEastAsia" w:hAnsi="Times New Roman"/>
          <w:b/>
          <w:bCs/>
          <w:sz w:val="24"/>
          <w:szCs w:val="24"/>
        </w:rPr>
      </w:pPr>
      <w:r w:rsidRPr="00A944D1">
        <w:rPr>
          <w:rFonts w:ascii="Times New Roman" w:eastAsiaTheme="minorEastAsia" w:hAnsi="Times New Roman"/>
          <w:b/>
          <w:bCs/>
          <w:sz w:val="24"/>
          <w:szCs w:val="24"/>
        </w:rPr>
        <w:t>Consumer Base and Market Share</w:t>
      </w:r>
    </w:p>
    <w:p w14:paraId="25515FAA" w14:textId="77777777" w:rsidR="00742FFB" w:rsidRPr="00A944D1" w:rsidRDefault="00742FFB" w:rsidP="00A944D1">
      <w:pPr>
        <w:spacing w:after="0" w:line="480" w:lineRule="auto"/>
        <w:rPr>
          <w:rFonts w:ascii="Times New Roman" w:eastAsiaTheme="minorEastAsia" w:hAnsi="Times New Roman"/>
          <w:sz w:val="24"/>
          <w:szCs w:val="24"/>
        </w:rPr>
      </w:pPr>
      <w:r w:rsidRPr="00A944D1">
        <w:rPr>
          <w:rFonts w:ascii="Times New Roman" w:eastAsiaTheme="minorEastAsia" w:hAnsi="Times New Roman"/>
          <w:sz w:val="24"/>
          <w:szCs w:val="24"/>
        </w:rPr>
        <w:tab/>
        <w:t xml:space="preserve">When looking at what kind of consumers we will have for our food truck and café, we first need to look at our target market. Determining our target market we have to look at age, a mix of gender and ethnicity, income level, education, job status, marital status, size of household, and religion because these are the areas that we want to look at so we can know who we are going to attract. We would need to determine how our food truck brand connects emotionally to our target market, in which will also help us to determine the market. I have found that food trucks are extremely successful with the millennials, in which the age range are anywhere from about 20 to about 38, even though there are many age ranges that eat from food trucks at one point or another. When we are looking at our target market, we would need to know the characteristics, the size, which food we think the millennials would like best, finding the best pricing, and making sure to test results by getting surveys to find what works best for our market. While also looking at the café we would also look at the same target market as the food truck, even though we are doing them together, they will be separate entities. </w:t>
      </w:r>
    </w:p>
    <w:p w14:paraId="3DCFC105" w14:textId="4E5124F4" w:rsidR="00742FFB" w:rsidRPr="00A944D1" w:rsidRDefault="00742FFB" w:rsidP="00A944D1">
      <w:pPr>
        <w:spacing w:after="0" w:line="480" w:lineRule="auto"/>
        <w:rPr>
          <w:rFonts w:ascii="Times New Roman" w:eastAsiaTheme="minorEastAsia" w:hAnsi="Times New Roman"/>
          <w:sz w:val="24"/>
          <w:szCs w:val="24"/>
        </w:rPr>
      </w:pPr>
      <w:r w:rsidRPr="00A944D1">
        <w:rPr>
          <w:rFonts w:ascii="Times New Roman" w:eastAsiaTheme="minorEastAsia" w:hAnsi="Times New Roman"/>
          <w:sz w:val="24"/>
          <w:szCs w:val="24"/>
        </w:rPr>
        <w:tab/>
        <w:t xml:space="preserve">When looking at the consumer base it goes back to looking at our target market, but also finding out the competition, analyzing our product/service, making sure we find the specific demographics to target, as well as considering the psychographics of our target market, but also making sure that we evaluate our decisions which choosing location, etc. Then taking a look at the market shares there are different ways for us to figure this out by finding what the number of </w:t>
      </w:r>
      <w:r w:rsidRPr="00A944D1">
        <w:rPr>
          <w:rFonts w:ascii="Times New Roman" w:eastAsiaTheme="minorEastAsia" w:hAnsi="Times New Roman"/>
          <w:sz w:val="24"/>
          <w:szCs w:val="24"/>
        </w:rPr>
        <w:lastRenderedPageBreak/>
        <w:t xml:space="preserve">customers that we have or will have we by finding out how many people who are in our target market area then we can guess that 1 out of 10 in the area will become a consumer. </w:t>
      </w:r>
    </w:p>
    <w:p w14:paraId="16C11C33" w14:textId="77777777" w:rsidR="00742FFB" w:rsidRPr="00A944D1" w:rsidRDefault="00742FFB" w:rsidP="00A944D1">
      <w:pPr>
        <w:spacing w:line="480" w:lineRule="auto"/>
        <w:jc w:val="center"/>
        <w:rPr>
          <w:rFonts w:ascii="Times New Roman" w:hAnsi="Times New Roman"/>
          <w:b/>
          <w:sz w:val="24"/>
          <w:szCs w:val="24"/>
        </w:rPr>
      </w:pPr>
      <w:r w:rsidRPr="00A944D1">
        <w:rPr>
          <w:rFonts w:ascii="Times New Roman" w:hAnsi="Times New Roman"/>
          <w:b/>
          <w:sz w:val="24"/>
          <w:szCs w:val="24"/>
        </w:rPr>
        <w:t>Risk Management Strategies</w:t>
      </w:r>
    </w:p>
    <w:p w14:paraId="096382CF" w14:textId="6DF572B5" w:rsidR="00742FFB" w:rsidRPr="00A944D1" w:rsidRDefault="00742FFB" w:rsidP="00A944D1">
      <w:pPr>
        <w:spacing w:line="480" w:lineRule="auto"/>
        <w:ind w:firstLine="720"/>
        <w:jc w:val="both"/>
        <w:rPr>
          <w:rFonts w:ascii="Times New Roman" w:hAnsi="Times New Roman"/>
          <w:sz w:val="24"/>
          <w:szCs w:val="24"/>
        </w:rPr>
      </w:pPr>
      <w:r w:rsidRPr="00A944D1">
        <w:rPr>
          <w:rFonts w:ascii="Times New Roman" w:hAnsi="Times New Roman"/>
          <w:sz w:val="24"/>
          <w:szCs w:val="24"/>
        </w:rPr>
        <w:t>Every business aims at serving a large number of customers and earning an enormous profit. Usually, the management team needs to acquire every item necessary for starting the business. For instance, our cafe and food truck business require the buying of fresh ingredients, preparing food for sale, and reaching the customers. However, the company may go down if an accident happens. Therefore, the management team will have to come up with risk management strategies that will save the business from potential risks. This section will focus on risk prevention measures for the cafe and food truck business.</w:t>
      </w:r>
    </w:p>
    <w:p w14:paraId="499DEE1B" w14:textId="77777777" w:rsidR="00742FFB" w:rsidRPr="00A944D1" w:rsidRDefault="00742FFB" w:rsidP="00A944D1">
      <w:pPr>
        <w:spacing w:line="480" w:lineRule="auto"/>
        <w:ind w:firstLine="720"/>
        <w:jc w:val="both"/>
        <w:rPr>
          <w:rFonts w:ascii="Times New Roman" w:hAnsi="Times New Roman"/>
          <w:sz w:val="24"/>
          <w:szCs w:val="24"/>
        </w:rPr>
      </w:pPr>
      <w:r w:rsidRPr="00A944D1">
        <w:rPr>
          <w:rFonts w:ascii="Times New Roman" w:hAnsi="Times New Roman"/>
          <w:sz w:val="24"/>
          <w:szCs w:val="24"/>
        </w:rPr>
        <w:t>Our management team will prevent risk by implementing three main strategies. First, the team will facilitate the training of the employees on matters concerning the following:</w:t>
      </w:r>
    </w:p>
    <w:p w14:paraId="4AC45068" w14:textId="77777777" w:rsidR="00742FFB" w:rsidRPr="00A944D1" w:rsidRDefault="00742FFB" w:rsidP="00A944D1">
      <w:pPr>
        <w:pStyle w:val="ListParagraph"/>
        <w:numPr>
          <w:ilvl w:val="0"/>
          <w:numId w:val="1"/>
        </w:numPr>
        <w:spacing w:line="480" w:lineRule="auto"/>
        <w:jc w:val="both"/>
        <w:rPr>
          <w:rFonts w:ascii="Times New Roman" w:hAnsi="Times New Roman" w:cs="Times New Roman"/>
          <w:sz w:val="24"/>
          <w:szCs w:val="24"/>
        </w:rPr>
      </w:pPr>
      <w:r w:rsidRPr="00A944D1">
        <w:rPr>
          <w:rFonts w:ascii="Times New Roman" w:hAnsi="Times New Roman" w:cs="Times New Roman"/>
          <w:sz w:val="24"/>
          <w:szCs w:val="24"/>
        </w:rPr>
        <w:t>Work safety: the training will equip our workers with skills necessary for the handling of cookers, sharp objects like knives, etc.</w:t>
      </w:r>
    </w:p>
    <w:p w14:paraId="684D9460" w14:textId="77777777" w:rsidR="00742FFB" w:rsidRPr="00A944D1" w:rsidRDefault="00742FFB" w:rsidP="00A944D1">
      <w:pPr>
        <w:pStyle w:val="ListParagraph"/>
        <w:numPr>
          <w:ilvl w:val="0"/>
          <w:numId w:val="1"/>
        </w:numPr>
        <w:spacing w:line="480" w:lineRule="auto"/>
        <w:jc w:val="both"/>
        <w:rPr>
          <w:rFonts w:ascii="Times New Roman" w:hAnsi="Times New Roman" w:cs="Times New Roman"/>
          <w:sz w:val="24"/>
          <w:szCs w:val="24"/>
        </w:rPr>
      </w:pPr>
      <w:r w:rsidRPr="00A944D1">
        <w:rPr>
          <w:rFonts w:ascii="Times New Roman" w:hAnsi="Times New Roman" w:cs="Times New Roman"/>
          <w:sz w:val="24"/>
          <w:szCs w:val="24"/>
        </w:rPr>
        <w:t>Safety procedures: The employees need to learn the nature of the food truck’s business. The safety procedures include proper handling, preparing, and storage of food. In the event robbery, fire, etc.; the employees will have skills to mitigate the problem (</w:t>
      </w:r>
      <w:proofErr w:type="spellStart"/>
      <w:r w:rsidRPr="00A944D1">
        <w:rPr>
          <w:rFonts w:ascii="Times New Roman" w:hAnsi="Times New Roman" w:cs="Times New Roman"/>
          <w:sz w:val="24"/>
          <w:szCs w:val="24"/>
        </w:rPr>
        <w:t>Okumus</w:t>
      </w:r>
      <w:proofErr w:type="spellEnd"/>
      <w:r w:rsidRPr="00A944D1">
        <w:rPr>
          <w:rFonts w:ascii="Times New Roman" w:hAnsi="Times New Roman" w:cs="Times New Roman"/>
          <w:sz w:val="24"/>
          <w:szCs w:val="24"/>
        </w:rPr>
        <w:t xml:space="preserve"> et al., 2019).</w:t>
      </w:r>
    </w:p>
    <w:p w14:paraId="0342049D" w14:textId="77777777" w:rsidR="00742FFB" w:rsidRPr="00A944D1" w:rsidRDefault="00742FFB" w:rsidP="00A944D1">
      <w:pPr>
        <w:pStyle w:val="ListParagraph"/>
        <w:numPr>
          <w:ilvl w:val="0"/>
          <w:numId w:val="1"/>
        </w:numPr>
        <w:spacing w:line="480" w:lineRule="auto"/>
        <w:jc w:val="both"/>
        <w:rPr>
          <w:rFonts w:ascii="Times New Roman" w:hAnsi="Times New Roman" w:cs="Times New Roman"/>
          <w:sz w:val="24"/>
          <w:szCs w:val="24"/>
        </w:rPr>
      </w:pPr>
      <w:r w:rsidRPr="00A944D1">
        <w:rPr>
          <w:rFonts w:ascii="Times New Roman" w:hAnsi="Times New Roman" w:cs="Times New Roman"/>
          <w:sz w:val="24"/>
          <w:szCs w:val="24"/>
        </w:rPr>
        <w:t>The employees will learn how to resolve any dispute that may occur between a customer and him or her. It will reduce cases of physical violence (</w:t>
      </w:r>
      <w:proofErr w:type="spellStart"/>
      <w:r w:rsidRPr="00A944D1">
        <w:rPr>
          <w:rFonts w:ascii="Times New Roman" w:hAnsi="Times New Roman" w:cs="Times New Roman"/>
          <w:sz w:val="24"/>
          <w:szCs w:val="24"/>
        </w:rPr>
        <w:t>Okumus</w:t>
      </w:r>
      <w:proofErr w:type="spellEnd"/>
      <w:r w:rsidRPr="00A944D1">
        <w:rPr>
          <w:rFonts w:ascii="Times New Roman" w:hAnsi="Times New Roman" w:cs="Times New Roman"/>
          <w:sz w:val="24"/>
          <w:szCs w:val="24"/>
        </w:rPr>
        <w:t xml:space="preserve"> et al., 2019).</w:t>
      </w:r>
    </w:p>
    <w:p w14:paraId="16B7B76E" w14:textId="77777777" w:rsidR="00742FFB" w:rsidRPr="00A944D1" w:rsidRDefault="00742FFB" w:rsidP="00A944D1">
      <w:pPr>
        <w:spacing w:line="480" w:lineRule="auto"/>
        <w:ind w:firstLine="360"/>
        <w:jc w:val="both"/>
        <w:rPr>
          <w:rFonts w:ascii="Times New Roman" w:hAnsi="Times New Roman"/>
          <w:sz w:val="24"/>
          <w:szCs w:val="24"/>
        </w:rPr>
      </w:pPr>
      <w:r w:rsidRPr="00A944D1">
        <w:rPr>
          <w:rFonts w:ascii="Times New Roman" w:hAnsi="Times New Roman"/>
          <w:sz w:val="24"/>
          <w:szCs w:val="24"/>
        </w:rPr>
        <w:t>The second risk management strategy pertains to adherence to health and safety codes. Therefore, our team will familiarize with local health and safety ethics (</w:t>
      </w:r>
      <w:proofErr w:type="spellStart"/>
      <w:r w:rsidRPr="00A944D1">
        <w:rPr>
          <w:rFonts w:ascii="Times New Roman" w:hAnsi="Times New Roman"/>
          <w:sz w:val="24"/>
          <w:szCs w:val="24"/>
        </w:rPr>
        <w:t>Auad</w:t>
      </w:r>
      <w:proofErr w:type="spellEnd"/>
      <w:r w:rsidRPr="00A944D1">
        <w:rPr>
          <w:rFonts w:ascii="Times New Roman" w:hAnsi="Times New Roman"/>
          <w:sz w:val="24"/>
          <w:szCs w:val="24"/>
        </w:rPr>
        <w:t xml:space="preserve"> et al., 2018). </w:t>
      </w:r>
      <w:r w:rsidRPr="00A944D1">
        <w:rPr>
          <w:rFonts w:ascii="Times New Roman" w:hAnsi="Times New Roman"/>
          <w:sz w:val="24"/>
          <w:szCs w:val="24"/>
        </w:rPr>
        <w:lastRenderedPageBreak/>
        <w:t>However, the laws depend on the county or state in which the business operates. Some of the regulated areas in health and safety include employee hygiene, health inspections, which should be conducted by the department of health; and security of the food storage methods (</w:t>
      </w:r>
      <w:proofErr w:type="spellStart"/>
      <w:r w:rsidRPr="00A944D1">
        <w:rPr>
          <w:rFonts w:ascii="Times New Roman" w:hAnsi="Times New Roman"/>
          <w:sz w:val="24"/>
          <w:szCs w:val="24"/>
        </w:rPr>
        <w:t>Auad</w:t>
      </w:r>
      <w:proofErr w:type="spellEnd"/>
      <w:r w:rsidRPr="00A944D1">
        <w:rPr>
          <w:rFonts w:ascii="Times New Roman" w:hAnsi="Times New Roman"/>
          <w:sz w:val="24"/>
          <w:szCs w:val="24"/>
        </w:rPr>
        <w:t xml:space="preserve"> et al., 2018). However, adhering to health and safety codes prevents not only violation of regulations but also potential injuries in the workplace.</w:t>
      </w:r>
    </w:p>
    <w:p w14:paraId="2104B9E0" w14:textId="3BF5C92B" w:rsidR="00742FFB" w:rsidRPr="00A944D1" w:rsidRDefault="00742FFB" w:rsidP="00A944D1">
      <w:pPr>
        <w:spacing w:line="480" w:lineRule="auto"/>
        <w:ind w:firstLine="360"/>
        <w:jc w:val="both"/>
        <w:rPr>
          <w:rFonts w:ascii="Times New Roman" w:hAnsi="Times New Roman"/>
          <w:sz w:val="24"/>
          <w:szCs w:val="24"/>
        </w:rPr>
      </w:pPr>
      <w:r w:rsidRPr="00A944D1">
        <w:rPr>
          <w:rFonts w:ascii="Times New Roman" w:hAnsi="Times New Roman"/>
          <w:sz w:val="24"/>
          <w:szCs w:val="24"/>
        </w:rPr>
        <w:t>The third strategy is to acquire appropriate licensing before opening the cafe and food truck business. The first license to obtain should be business license (</w:t>
      </w:r>
      <w:proofErr w:type="spellStart"/>
      <w:r w:rsidRPr="00A944D1">
        <w:rPr>
          <w:rFonts w:ascii="Times New Roman" w:hAnsi="Times New Roman"/>
          <w:sz w:val="24"/>
          <w:szCs w:val="24"/>
        </w:rPr>
        <w:t>Sabbithi</w:t>
      </w:r>
      <w:proofErr w:type="spellEnd"/>
      <w:r w:rsidRPr="00A944D1">
        <w:rPr>
          <w:rFonts w:ascii="Times New Roman" w:hAnsi="Times New Roman"/>
          <w:sz w:val="24"/>
          <w:szCs w:val="24"/>
        </w:rPr>
        <w:t xml:space="preserve"> et al., 2017). In most counties, it is a requirement for people to acquire a commercial license which allows a person (s) to operate the particular business legally. Apart from the business license, there is also a need to have food and service license which the local health department should issue after inspecting the business for health matters. For the food truck business, a driver’s license is very fundamental.  The permit will allow drivers to shuttle food to where the customers are (Holmes et al., 2018. Also, if the employees run a food business in their vehicles, it is essential to acquire an appropriate license. In an instance where the drives the business`s food truck operates under several employees; each should have a driver`s license.</w:t>
      </w:r>
    </w:p>
    <w:p w14:paraId="4D5B98B9" w14:textId="77777777" w:rsidR="00742FFB" w:rsidRPr="00A944D1" w:rsidRDefault="00742FFB" w:rsidP="00A944D1">
      <w:pPr>
        <w:spacing w:line="480" w:lineRule="auto"/>
        <w:ind w:firstLine="360"/>
        <w:jc w:val="both"/>
        <w:rPr>
          <w:rFonts w:ascii="Times New Roman" w:hAnsi="Times New Roman"/>
          <w:sz w:val="24"/>
          <w:szCs w:val="24"/>
        </w:rPr>
      </w:pPr>
      <w:r w:rsidRPr="00A944D1">
        <w:rPr>
          <w:rFonts w:ascii="Times New Roman" w:hAnsi="Times New Roman"/>
          <w:sz w:val="24"/>
          <w:szCs w:val="24"/>
        </w:rPr>
        <w:t>Also, important is the acquisition of accident insurance cover for employees who use their vehicles to transact business on behalf of the company (Holmes et al., 2018). Therefore, the employees should not use their auto policy in the event of accidents. The company must provide hired and non- owned auto insurance for its employees who use their vehicle.</w:t>
      </w:r>
    </w:p>
    <w:p w14:paraId="4DFEBC96" w14:textId="77777777" w:rsidR="00742FFB" w:rsidRPr="00A944D1" w:rsidRDefault="00742FFB" w:rsidP="00A944D1">
      <w:pPr>
        <w:spacing w:line="480" w:lineRule="auto"/>
        <w:ind w:firstLine="360"/>
        <w:jc w:val="both"/>
        <w:rPr>
          <w:rFonts w:ascii="Times New Roman" w:hAnsi="Times New Roman"/>
          <w:sz w:val="24"/>
          <w:szCs w:val="24"/>
        </w:rPr>
      </w:pPr>
      <w:r w:rsidRPr="00A944D1">
        <w:rPr>
          <w:rFonts w:ascii="Times New Roman" w:hAnsi="Times New Roman"/>
          <w:sz w:val="24"/>
          <w:szCs w:val="24"/>
        </w:rPr>
        <w:t xml:space="preserve">In conclusion, the management team of our cafe and food truck business need to ensure the company does not fall to any risk initiating risk management strategies. The strategies will allow the smooth running of the market, the safety of the employees and the customers. Violation of any </w:t>
      </w:r>
      <w:r w:rsidRPr="00A944D1">
        <w:rPr>
          <w:rFonts w:ascii="Times New Roman" w:hAnsi="Times New Roman"/>
          <w:sz w:val="24"/>
          <w:szCs w:val="24"/>
        </w:rPr>
        <w:lastRenderedPageBreak/>
        <w:t>health and safety regulation that governs selling of food and beverages in particular counties may paralyze the running the cafe and food truck business.</w:t>
      </w:r>
    </w:p>
    <w:p w14:paraId="311D9A7F" w14:textId="77777777" w:rsidR="00A944D1" w:rsidRDefault="00A944D1" w:rsidP="00A944D1">
      <w:pPr>
        <w:spacing w:after="0" w:line="480" w:lineRule="auto"/>
        <w:jc w:val="center"/>
        <w:rPr>
          <w:rFonts w:ascii="Times New Roman" w:eastAsiaTheme="minorEastAsia" w:hAnsi="Times New Roman"/>
          <w:sz w:val="24"/>
          <w:szCs w:val="24"/>
        </w:rPr>
      </w:pPr>
    </w:p>
    <w:p w14:paraId="755D5AF8" w14:textId="77777777" w:rsidR="00A944D1" w:rsidRDefault="00A944D1" w:rsidP="00A944D1">
      <w:pPr>
        <w:spacing w:after="0" w:line="480" w:lineRule="auto"/>
        <w:jc w:val="center"/>
        <w:rPr>
          <w:rFonts w:ascii="Times New Roman" w:eastAsiaTheme="minorEastAsia" w:hAnsi="Times New Roman"/>
          <w:sz w:val="24"/>
          <w:szCs w:val="24"/>
        </w:rPr>
      </w:pPr>
    </w:p>
    <w:p w14:paraId="273F764A" w14:textId="77777777" w:rsidR="00A944D1" w:rsidRDefault="00A944D1" w:rsidP="00A944D1">
      <w:pPr>
        <w:spacing w:after="0" w:line="480" w:lineRule="auto"/>
        <w:jc w:val="center"/>
        <w:rPr>
          <w:rFonts w:ascii="Times New Roman" w:eastAsiaTheme="minorEastAsia" w:hAnsi="Times New Roman"/>
          <w:sz w:val="24"/>
          <w:szCs w:val="24"/>
        </w:rPr>
      </w:pPr>
    </w:p>
    <w:p w14:paraId="349A8A52" w14:textId="77777777" w:rsidR="00A944D1" w:rsidRDefault="00A944D1" w:rsidP="00A944D1">
      <w:pPr>
        <w:spacing w:after="0" w:line="480" w:lineRule="auto"/>
        <w:jc w:val="center"/>
        <w:rPr>
          <w:rFonts w:ascii="Times New Roman" w:eastAsiaTheme="minorEastAsia" w:hAnsi="Times New Roman"/>
          <w:sz w:val="24"/>
          <w:szCs w:val="24"/>
        </w:rPr>
      </w:pPr>
    </w:p>
    <w:p w14:paraId="08B6EE6A" w14:textId="77777777" w:rsidR="00A944D1" w:rsidRDefault="00A944D1" w:rsidP="00A944D1">
      <w:pPr>
        <w:spacing w:after="0" w:line="480" w:lineRule="auto"/>
        <w:jc w:val="center"/>
        <w:rPr>
          <w:rFonts w:ascii="Times New Roman" w:eastAsiaTheme="minorEastAsia" w:hAnsi="Times New Roman"/>
          <w:sz w:val="24"/>
          <w:szCs w:val="24"/>
        </w:rPr>
      </w:pPr>
    </w:p>
    <w:p w14:paraId="2BF51E1B" w14:textId="77777777" w:rsidR="00A944D1" w:rsidRDefault="00A944D1" w:rsidP="00A944D1">
      <w:pPr>
        <w:spacing w:after="0" w:line="480" w:lineRule="auto"/>
        <w:jc w:val="center"/>
        <w:rPr>
          <w:rFonts w:ascii="Times New Roman" w:eastAsiaTheme="minorEastAsia" w:hAnsi="Times New Roman"/>
          <w:sz w:val="24"/>
          <w:szCs w:val="24"/>
        </w:rPr>
      </w:pPr>
    </w:p>
    <w:p w14:paraId="4CB3CA11" w14:textId="77777777" w:rsidR="00A944D1" w:rsidRDefault="00A944D1" w:rsidP="00A944D1">
      <w:pPr>
        <w:spacing w:after="0" w:line="480" w:lineRule="auto"/>
        <w:jc w:val="center"/>
        <w:rPr>
          <w:rFonts w:ascii="Times New Roman" w:eastAsiaTheme="minorEastAsia" w:hAnsi="Times New Roman"/>
          <w:sz w:val="24"/>
          <w:szCs w:val="24"/>
        </w:rPr>
      </w:pPr>
    </w:p>
    <w:p w14:paraId="63181E81" w14:textId="77777777" w:rsidR="00A944D1" w:rsidRDefault="00A944D1" w:rsidP="00A944D1">
      <w:pPr>
        <w:spacing w:after="0" w:line="480" w:lineRule="auto"/>
        <w:jc w:val="center"/>
        <w:rPr>
          <w:rFonts w:ascii="Times New Roman" w:eastAsiaTheme="minorEastAsia" w:hAnsi="Times New Roman"/>
          <w:sz w:val="24"/>
          <w:szCs w:val="24"/>
        </w:rPr>
      </w:pPr>
    </w:p>
    <w:p w14:paraId="3D4BB1D6" w14:textId="77777777" w:rsidR="00A944D1" w:rsidRDefault="00A944D1" w:rsidP="00A944D1">
      <w:pPr>
        <w:spacing w:after="0" w:line="480" w:lineRule="auto"/>
        <w:jc w:val="center"/>
        <w:rPr>
          <w:rFonts w:ascii="Times New Roman" w:eastAsiaTheme="minorEastAsia" w:hAnsi="Times New Roman"/>
          <w:sz w:val="24"/>
          <w:szCs w:val="24"/>
        </w:rPr>
      </w:pPr>
    </w:p>
    <w:p w14:paraId="34C810F1" w14:textId="77777777" w:rsidR="00A944D1" w:rsidRDefault="00A944D1" w:rsidP="00A944D1">
      <w:pPr>
        <w:spacing w:after="0" w:line="480" w:lineRule="auto"/>
        <w:jc w:val="center"/>
        <w:rPr>
          <w:rFonts w:ascii="Times New Roman" w:eastAsiaTheme="minorEastAsia" w:hAnsi="Times New Roman"/>
          <w:sz w:val="24"/>
          <w:szCs w:val="24"/>
        </w:rPr>
      </w:pPr>
    </w:p>
    <w:p w14:paraId="54CD6080" w14:textId="77777777" w:rsidR="00A944D1" w:rsidRDefault="00A944D1" w:rsidP="00A944D1">
      <w:pPr>
        <w:spacing w:after="0" w:line="480" w:lineRule="auto"/>
        <w:jc w:val="center"/>
        <w:rPr>
          <w:rFonts w:ascii="Times New Roman" w:eastAsiaTheme="minorEastAsia" w:hAnsi="Times New Roman"/>
          <w:sz w:val="24"/>
          <w:szCs w:val="24"/>
        </w:rPr>
      </w:pPr>
    </w:p>
    <w:p w14:paraId="0D4F14CC" w14:textId="77777777" w:rsidR="00A944D1" w:rsidRDefault="00A944D1" w:rsidP="00A944D1">
      <w:pPr>
        <w:spacing w:after="0" w:line="480" w:lineRule="auto"/>
        <w:jc w:val="center"/>
        <w:rPr>
          <w:rFonts w:ascii="Times New Roman" w:eastAsiaTheme="minorEastAsia" w:hAnsi="Times New Roman"/>
          <w:sz w:val="24"/>
          <w:szCs w:val="24"/>
        </w:rPr>
      </w:pPr>
    </w:p>
    <w:p w14:paraId="26B4D403" w14:textId="77777777" w:rsidR="00A944D1" w:rsidRDefault="00A944D1" w:rsidP="00A944D1">
      <w:pPr>
        <w:spacing w:after="0" w:line="480" w:lineRule="auto"/>
        <w:jc w:val="center"/>
        <w:rPr>
          <w:rFonts w:ascii="Times New Roman" w:eastAsiaTheme="minorEastAsia" w:hAnsi="Times New Roman"/>
          <w:sz w:val="24"/>
          <w:szCs w:val="24"/>
        </w:rPr>
      </w:pPr>
    </w:p>
    <w:p w14:paraId="75113711" w14:textId="77777777" w:rsidR="00A944D1" w:rsidRDefault="00A944D1" w:rsidP="00A944D1">
      <w:pPr>
        <w:spacing w:after="0" w:line="480" w:lineRule="auto"/>
        <w:jc w:val="center"/>
        <w:rPr>
          <w:rFonts w:ascii="Times New Roman" w:eastAsiaTheme="minorEastAsia" w:hAnsi="Times New Roman"/>
          <w:sz w:val="24"/>
          <w:szCs w:val="24"/>
        </w:rPr>
      </w:pPr>
    </w:p>
    <w:p w14:paraId="65A8D3EE" w14:textId="77777777" w:rsidR="00A944D1" w:rsidRDefault="00A944D1" w:rsidP="00A944D1">
      <w:pPr>
        <w:spacing w:after="0" w:line="480" w:lineRule="auto"/>
        <w:jc w:val="center"/>
        <w:rPr>
          <w:rFonts w:ascii="Times New Roman" w:eastAsiaTheme="minorEastAsia" w:hAnsi="Times New Roman"/>
          <w:sz w:val="24"/>
          <w:szCs w:val="24"/>
        </w:rPr>
      </w:pPr>
    </w:p>
    <w:p w14:paraId="16A9E0D7" w14:textId="77777777" w:rsidR="00A944D1" w:rsidRDefault="00A944D1" w:rsidP="00A944D1">
      <w:pPr>
        <w:spacing w:after="0" w:line="480" w:lineRule="auto"/>
        <w:jc w:val="center"/>
        <w:rPr>
          <w:rFonts w:ascii="Times New Roman" w:eastAsiaTheme="minorEastAsia" w:hAnsi="Times New Roman"/>
          <w:sz w:val="24"/>
          <w:szCs w:val="24"/>
        </w:rPr>
      </w:pPr>
    </w:p>
    <w:p w14:paraId="7AEC46BD" w14:textId="77777777" w:rsidR="00A944D1" w:rsidRDefault="00A944D1" w:rsidP="00A944D1">
      <w:pPr>
        <w:spacing w:after="0" w:line="480" w:lineRule="auto"/>
        <w:jc w:val="center"/>
        <w:rPr>
          <w:rFonts w:ascii="Times New Roman" w:eastAsiaTheme="minorEastAsia" w:hAnsi="Times New Roman"/>
          <w:sz w:val="24"/>
          <w:szCs w:val="24"/>
        </w:rPr>
      </w:pPr>
    </w:p>
    <w:p w14:paraId="46406A9E" w14:textId="77777777" w:rsidR="00A944D1" w:rsidRDefault="00A944D1" w:rsidP="00A944D1">
      <w:pPr>
        <w:spacing w:after="0" w:line="480" w:lineRule="auto"/>
        <w:jc w:val="center"/>
        <w:rPr>
          <w:rFonts w:ascii="Times New Roman" w:eastAsiaTheme="minorEastAsia" w:hAnsi="Times New Roman"/>
          <w:sz w:val="24"/>
          <w:szCs w:val="24"/>
        </w:rPr>
      </w:pPr>
    </w:p>
    <w:p w14:paraId="325F4222" w14:textId="77777777" w:rsidR="00A944D1" w:rsidRDefault="00A944D1" w:rsidP="00A944D1">
      <w:pPr>
        <w:spacing w:after="0" w:line="480" w:lineRule="auto"/>
        <w:jc w:val="center"/>
        <w:rPr>
          <w:rFonts w:ascii="Times New Roman" w:eastAsiaTheme="minorEastAsia" w:hAnsi="Times New Roman"/>
          <w:sz w:val="24"/>
          <w:szCs w:val="24"/>
        </w:rPr>
      </w:pPr>
    </w:p>
    <w:p w14:paraId="35FEE885" w14:textId="77777777" w:rsidR="00A944D1" w:rsidRDefault="00A944D1" w:rsidP="00A944D1">
      <w:pPr>
        <w:spacing w:after="0" w:line="480" w:lineRule="auto"/>
        <w:jc w:val="center"/>
        <w:rPr>
          <w:rFonts w:ascii="Times New Roman" w:eastAsiaTheme="minorEastAsia" w:hAnsi="Times New Roman"/>
          <w:sz w:val="24"/>
          <w:szCs w:val="24"/>
        </w:rPr>
      </w:pPr>
    </w:p>
    <w:p w14:paraId="02AA399D" w14:textId="77777777" w:rsidR="00A944D1" w:rsidRDefault="00A944D1" w:rsidP="00A944D1">
      <w:pPr>
        <w:spacing w:after="0" w:line="480" w:lineRule="auto"/>
        <w:jc w:val="center"/>
        <w:rPr>
          <w:rFonts w:ascii="Times New Roman" w:eastAsiaTheme="minorEastAsia" w:hAnsi="Times New Roman"/>
          <w:sz w:val="24"/>
          <w:szCs w:val="24"/>
        </w:rPr>
      </w:pPr>
    </w:p>
    <w:p w14:paraId="1A0396E9" w14:textId="0F2B13FB" w:rsidR="00742FFB" w:rsidRPr="00A944D1" w:rsidRDefault="00945B9D" w:rsidP="00A944D1">
      <w:pPr>
        <w:spacing w:after="0" w:line="480" w:lineRule="auto"/>
        <w:jc w:val="center"/>
        <w:rPr>
          <w:rFonts w:ascii="Times New Roman" w:eastAsiaTheme="minorEastAsia" w:hAnsi="Times New Roman"/>
          <w:sz w:val="24"/>
          <w:szCs w:val="24"/>
        </w:rPr>
      </w:pPr>
      <w:r w:rsidRPr="00A944D1">
        <w:rPr>
          <w:rFonts w:ascii="Times New Roman" w:eastAsiaTheme="minorEastAsia" w:hAnsi="Times New Roman"/>
          <w:sz w:val="24"/>
          <w:szCs w:val="24"/>
        </w:rPr>
        <w:lastRenderedPageBreak/>
        <w:t>References</w:t>
      </w:r>
    </w:p>
    <w:p w14:paraId="7E4FC7FD"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proofErr w:type="spellStart"/>
      <w:r w:rsidRPr="00A944D1">
        <w:rPr>
          <w:rFonts w:ascii="Times New Roman" w:hAnsi="Times New Roman"/>
          <w:sz w:val="24"/>
          <w:szCs w:val="24"/>
          <w:lang w:val="en-CA"/>
        </w:rPr>
        <w:t>Auad</w:t>
      </w:r>
      <w:proofErr w:type="spellEnd"/>
      <w:r w:rsidRPr="00A944D1">
        <w:rPr>
          <w:rFonts w:ascii="Times New Roman" w:hAnsi="Times New Roman"/>
          <w:sz w:val="24"/>
          <w:szCs w:val="24"/>
          <w:lang w:val="en-CA"/>
        </w:rPr>
        <w:t xml:space="preserve">, L., </w:t>
      </w:r>
      <w:proofErr w:type="spellStart"/>
      <w:r w:rsidRPr="00A944D1">
        <w:rPr>
          <w:rFonts w:ascii="Times New Roman" w:hAnsi="Times New Roman"/>
          <w:sz w:val="24"/>
          <w:szCs w:val="24"/>
          <w:lang w:val="en-CA"/>
        </w:rPr>
        <w:t>Ginani</w:t>
      </w:r>
      <w:proofErr w:type="spellEnd"/>
      <w:r w:rsidRPr="00A944D1">
        <w:rPr>
          <w:rFonts w:ascii="Times New Roman" w:hAnsi="Times New Roman"/>
          <w:sz w:val="24"/>
          <w:szCs w:val="24"/>
          <w:lang w:val="en-CA"/>
        </w:rPr>
        <w:t xml:space="preserve">, V., dos Santos Leandro, E., Nunes, A., </w:t>
      </w:r>
      <w:proofErr w:type="spellStart"/>
      <w:r w:rsidRPr="00A944D1">
        <w:rPr>
          <w:rFonts w:ascii="Times New Roman" w:hAnsi="Times New Roman"/>
          <w:sz w:val="24"/>
          <w:szCs w:val="24"/>
          <w:lang w:val="en-CA"/>
        </w:rPr>
        <w:t>Domingues</w:t>
      </w:r>
      <w:proofErr w:type="spellEnd"/>
      <w:r w:rsidRPr="00A944D1">
        <w:rPr>
          <w:rFonts w:ascii="Times New Roman" w:hAnsi="Times New Roman"/>
          <w:sz w:val="24"/>
          <w:szCs w:val="24"/>
          <w:lang w:val="en-CA"/>
        </w:rPr>
        <w:t xml:space="preserve"> Junior, L., &amp; </w:t>
      </w:r>
      <w:proofErr w:type="spellStart"/>
      <w:r w:rsidRPr="00A944D1">
        <w:rPr>
          <w:rFonts w:ascii="Times New Roman" w:hAnsi="Times New Roman"/>
          <w:sz w:val="24"/>
          <w:szCs w:val="24"/>
          <w:lang w:val="en-CA"/>
        </w:rPr>
        <w:t>Zandonadi</w:t>
      </w:r>
      <w:proofErr w:type="spellEnd"/>
      <w:r w:rsidRPr="00A944D1">
        <w:rPr>
          <w:rFonts w:ascii="Times New Roman" w:hAnsi="Times New Roman"/>
          <w:sz w:val="24"/>
          <w:szCs w:val="24"/>
          <w:lang w:val="en-CA"/>
        </w:rPr>
        <w:t>, R. (2018). Who Is Serving Us? Food Safety Rules Compliance Among Brazilian Food Truck Vendors. International journal of environmental research and public health, 15(12), 2807.</w:t>
      </w:r>
    </w:p>
    <w:p w14:paraId="55B83377"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Crane, F. G. Marketing for Entrepreneurs: Concepts and Applications for New Ventures, 2</w:t>
      </w:r>
      <w:r w:rsidRPr="00A944D1">
        <w:rPr>
          <w:rFonts w:ascii="Times New Roman" w:hAnsi="Times New Roman"/>
          <w:sz w:val="24"/>
          <w:szCs w:val="24"/>
          <w:vertAlign w:val="superscript"/>
          <w:lang w:val="en-CA"/>
        </w:rPr>
        <w:t>nd</w:t>
      </w:r>
      <w:r w:rsidRPr="00A944D1">
        <w:rPr>
          <w:rFonts w:ascii="Times New Roman" w:hAnsi="Times New Roman"/>
          <w:sz w:val="24"/>
          <w:szCs w:val="24"/>
          <w:lang w:val="en-CA"/>
        </w:rPr>
        <w:t xml:space="preserve"> Edition. Sage Publications, Inc, 09/2012. Table 2.1 file.</w:t>
      </w:r>
    </w:p>
    <w:p w14:paraId="169B2E21"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Dies, J. H. (2017). How to Start a Food Truck. Retrieved From: https://read.amazon.com/?asin=B06WGN87QP</w:t>
      </w:r>
    </w:p>
    <w:p w14:paraId="5A456FEB"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Foodtruck.com (2017). Survey results: what is the average income for a </w:t>
      </w:r>
      <w:proofErr w:type="spellStart"/>
      <w:r w:rsidRPr="00A944D1">
        <w:rPr>
          <w:rFonts w:ascii="Times New Roman" w:hAnsi="Times New Roman"/>
          <w:sz w:val="24"/>
          <w:szCs w:val="24"/>
          <w:lang w:val="en-CA"/>
        </w:rPr>
        <w:t>foodtruck</w:t>
      </w:r>
      <w:proofErr w:type="spellEnd"/>
      <w:r w:rsidRPr="00A944D1">
        <w:rPr>
          <w:rFonts w:ascii="Times New Roman" w:hAnsi="Times New Roman"/>
          <w:sz w:val="24"/>
          <w:szCs w:val="24"/>
          <w:lang w:val="en-CA"/>
        </w:rPr>
        <w:t xml:space="preserve"> vendor.</w:t>
      </w:r>
    </w:p>
    <w:p w14:paraId="34E37299"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               Retrieved from: </w:t>
      </w:r>
      <w:hyperlink r:id="rId7" w:history="1">
        <w:r w:rsidRPr="00A944D1">
          <w:rPr>
            <w:rFonts w:ascii="Times New Roman" w:hAnsi="Times New Roman"/>
            <w:color w:val="0563C1" w:themeColor="hyperlink"/>
            <w:sz w:val="24"/>
            <w:szCs w:val="24"/>
            <w:u w:val="single"/>
            <w:lang w:val="en-CA"/>
          </w:rPr>
          <w:t>https://foodtruckempire.com/news/survey-income/</w:t>
        </w:r>
      </w:hyperlink>
    </w:p>
    <w:p w14:paraId="14B02476" w14:textId="77777777" w:rsidR="00945B9D" w:rsidRPr="00A944D1" w:rsidRDefault="00945B9D" w:rsidP="00A944D1">
      <w:pPr>
        <w:spacing w:after="0" w:line="480" w:lineRule="auto"/>
        <w:ind w:left="794" w:right="-57" w:hanging="851"/>
        <w:jc w:val="both"/>
        <w:rPr>
          <w:rFonts w:ascii="Times New Roman" w:hAnsi="Times New Roman"/>
          <w:color w:val="000000" w:themeColor="text1"/>
          <w:sz w:val="24"/>
          <w:szCs w:val="24"/>
          <w:lang w:val="en-CA"/>
        </w:rPr>
      </w:pPr>
      <w:proofErr w:type="spellStart"/>
      <w:r w:rsidRPr="00A944D1">
        <w:rPr>
          <w:rFonts w:ascii="Times New Roman" w:hAnsi="Times New Roman"/>
          <w:sz w:val="24"/>
          <w:szCs w:val="24"/>
          <w:lang w:val="en-CA"/>
        </w:rPr>
        <w:t>Foodtruckr</w:t>
      </w:r>
      <w:proofErr w:type="spellEnd"/>
      <w:r w:rsidRPr="00A944D1">
        <w:rPr>
          <w:rFonts w:ascii="Times New Roman" w:hAnsi="Times New Roman"/>
          <w:sz w:val="24"/>
          <w:szCs w:val="24"/>
          <w:lang w:val="en-CA"/>
        </w:rPr>
        <w:t xml:space="preserve">. (2017). What Data Can You Tell Us About </w:t>
      </w:r>
      <w:proofErr w:type="gramStart"/>
      <w:r w:rsidRPr="00A944D1">
        <w:rPr>
          <w:rFonts w:ascii="Times New Roman" w:hAnsi="Times New Roman"/>
          <w:sz w:val="24"/>
          <w:szCs w:val="24"/>
          <w:lang w:val="en-CA"/>
        </w:rPr>
        <w:t>The</w:t>
      </w:r>
      <w:proofErr w:type="gramEnd"/>
      <w:r w:rsidRPr="00A944D1">
        <w:rPr>
          <w:rFonts w:ascii="Times New Roman" w:hAnsi="Times New Roman"/>
          <w:sz w:val="24"/>
          <w:szCs w:val="24"/>
          <w:lang w:val="en-CA"/>
        </w:rPr>
        <w:t xml:space="preserve"> State Of The Food Truck Industry. Retrieved from: </w:t>
      </w:r>
      <w:hyperlink r:id="rId8" w:history="1">
        <w:r w:rsidRPr="00A944D1">
          <w:rPr>
            <w:rFonts w:ascii="Times New Roman" w:hAnsi="Times New Roman"/>
            <w:color w:val="0563C1" w:themeColor="hyperlink"/>
            <w:sz w:val="24"/>
            <w:szCs w:val="24"/>
            <w:u w:val="single"/>
            <w:lang w:val="en-CA"/>
          </w:rPr>
          <w:t>https://foodtruckr.com/2017/09/what-data-can-tell-us-about-the-state-of-the-food-truck...</w:t>
        </w:r>
      </w:hyperlink>
    </w:p>
    <w:p w14:paraId="44738448"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Frankie, M. (2016). Here’s the average American household income: How do you compare? USA today. Retrieved from: </w:t>
      </w:r>
      <w:hyperlink r:id="rId9" w:history="1">
        <w:r w:rsidRPr="00A944D1">
          <w:rPr>
            <w:rFonts w:ascii="Times New Roman" w:hAnsi="Times New Roman"/>
            <w:color w:val="0563C1" w:themeColor="hyperlink"/>
            <w:sz w:val="24"/>
            <w:szCs w:val="24"/>
            <w:u w:val="single"/>
            <w:lang w:val="en-CA"/>
          </w:rPr>
          <w:t>https://usatoday.com/story/personalfinance/2016/11/24/average-american-housrehold-income/93002252/</w:t>
        </w:r>
      </w:hyperlink>
    </w:p>
    <w:p w14:paraId="1EA68797"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Hayes, A. (2019). Market Share. Retrieved on May 15, 2019 from </w:t>
      </w:r>
      <w:hyperlink r:id="rId10" w:history="1">
        <w:r w:rsidRPr="00A944D1">
          <w:rPr>
            <w:rFonts w:ascii="Times New Roman" w:hAnsi="Times New Roman"/>
            <w:color w:val="0563C1" w:themeColor="hyperlink"/>
            <w:sz w:val="24"/>
            <w:szCs w:val="24"/>
            <w:u w:val="single"/>
            <w:lang w:val="en-CA"/>
          </w:rPr>
          <w:t>https://www.investopedia.com/terms/m/marketshare.asp</w:t>
        </w:r>
      </w:hyperlink>
    </w:p>
    <w:p w14:paraId="75AC5FA1"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Holmes, M. R., </w:t>
      </w:r>
      <w:proofErr w:type="spellStart"/>
      <w:r w:rsidRPr="00A944D1">
        <w:rPr>
          <w:rFonts w:ascii="Times New Roman" w:hAnsi="Times New Roman"/>
          <w:sz w:val="24"/>
          <w:szCs w:val="24"/>
          <w:lang w:val="en-CA"/>
        </w:rPr>
        <w:t>Dodds</w:t>
      </w:r>
      <w:proofErr w:type="spellEnd"/>
      <w:r w:rsidRPr="00A944D1">
        <w:rPr>
          <w:rFonts w:ascii="Times New Roman" w:hAnsi="Times New Roman"/>
          <w:sz w:val="24"/>
          <w:szCs w:val="24"/>
          <w:lang w:val="en-CA"/>
        </w:rPr>
        <w:t xml:space="preserve">, R., </w:t>
      </w:r>
      <w:proofErr w:type="spellStart"/>
      <w:r w:rsidRPr="00A944D1">
        <w:rPr>
          <w:rFonts w:ascii="Times New Roman" w:hAnsi="Times New Roman"/>
          <w:sz w:val="24"/>
          <w:szCs w:val="24"/>
          <w:lang w:val="en-CA"/>
        </w:rPr>
        <w:t>Deen</w:t>
      </w:r>
      <w:proofErr w:type="spellEnd"/>
      <w:r w:rsidRPr="00A944D1">
        <w:rPr>
          <w:rFonts w:ascii="Times New Roman" w:hAnsi="Times New Roman"/>
          <w:sz w:val="24"/>
          <w:szCs w:val="24"/>
          <w:lang w:val="en-CA"/>
        </w:rPr>
        <w:t xml:space="preserve">, G., </w:t>
      </w:r>
      <w:proofErr w:type="spellStart"/>
      <w:r w:rsidRPr="00A944D1">
        <w:rPr>
          <w:rFonts w:ascii="Times New Roman" w:hAnsi="Times New Roman"/>
          <w:sz w:val="24"/>
          <w:szCs w:val="24"/>
          <w:lang w:val="en-CA"/>
        </w:rPr>
        <w:t>Lubana</w:t>
      </w:r>
      <w:proofErr w:type="spellEnd"/>
      <w:r w:rsidRPr="00A944D1">
        <w:rPr>
          <w:rFonts w:ascii="Times New Roman" w:hAnsi="Times New Roman"/>
          <w:sz w:val="24"/>
          <w:szCs w:val="24"/>
          <w:lang w:val="en-CA"/>
        </w:rPr>
        <w:t>, A., Munson, J., &amp; Quigley, S. (2018). Local and organic food on wheels: exploring the use of local and organic food in the food truck industry. Journal of foodservice business research, 21(5), 493-510.</w:t>
      </w:r>
    </w:p>
    <w:p w14:paraId="70DD9108"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lastRenderedPageBreak/>
        <w:t xml:space="preserve">IBIS World (2019). Food truck industry in the USA. Retrieved from: </w:t>
      </w:r>
      <w:hyperlink r:id="rId11" w:history="1">
        <w:r w:rsidRPr="00A944D1">
          <w:rPr>
            <w:rFonts w:ascii="Times New Roman" w:hAnsi="Times New Roman"/>
            <w:color w:val="0563C1" w:themeColor="hyperlink"/>
            <w:sz w:val="24"/>
            <w:szCs w:val="24"/>
            <w:u w:val="single"/>
            <w:lang w:val="en-CA"/>
          </w:rPr>
          <w:t>https://ibisworld.com/industry-trends/specialized-market-research-reports/consumer-goods-services/food-servie-drinking-places/food-trucks.html</w:t>
        </w:r>
      </w:hyperlink>
    </w:p>
    <w:p w14:paraId="7F11CF52"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Mobile Cuisine (</w:t>
      </w:r>
      <w:proofErr w:type="spellStart"/>
      <w:r w:rsidRPr="00A944D1">
        <w:rPr>
          <w:rFonts w:ascii="Times New Roman" w:hAnsi="Times New Roman"/>
          <w:sz w:val="24"/>
          <w:szCs w:val="24"/>
          <w:lang w:val="en-CA"/>
        </w:rPr>
        <w:t>n.d</w:t>
      </w:r>
      <w:proofErr w:type="spellEnd"/>
      <w:r w:rsidRPr="00A944D1">
        <w:rPr>
          <w:rFonts w:ascii="Times New Roman" w:hAnsi="Times New Roman"/>
          <w:sz w:val="24"/>
          <w:szCs w:val="24"/>
          <w:lang w:val="en-CA"/>
        </w:rPr>
        <w:t>) Demographics and Psychographics in Food Truck Branding. Retrieved on May 13, 2019 from https://mobile-cuisine.com/branding/demographics-psychographics-in-food-truck-branding/</w:t>
      </w:r>
    </w:p>
    <w:p w14:paraId="694B80E3" w14:textId="77777777" w:rsidR="00945B9D" w:rsidRPr="00A944D1" w:rsidRDefault="00945B9D" w:rsidP="00A944D1">
      <w:pPr>
        <w:spacing w:after="0" w:line="480" w:lineRule="auto"/>
        <w:ind w:left="794" w:right="-57" w:hanging="851"/>
        <w:jc w:val="both"/>
        <w:rPr>
          <w:rFonts w:ascii="Times New Roman" w:hAnsi="Times New Roman"/>
          <w:sz w:val="24"/>
          <w:szCs w:val="24"/>
          <w:lang w:val="en-CA"/>
        </w:rPr>
      </w:pPr>
      <w:proofErr w:type="spellStart"/>
      <w:r w:rsidRPr="00A944D1">
        <w:rPr>
          <w:rFonts w:ascii="Times New Roman" w:hAnsi="Times New Roman"/>
          <w:sz w:val="24"/>
          <w:szCs w:val="24"/>
          <w:lang w:val="en-CA"/>
        </w:rPr>
        <w:t>Okumus</w:t>
      </w:r>
      <w:proofErr w:type="spellEnd"/>
      <w:r w:rsidRPr="00A944D1">
        <w:rPr>
          <w:rFonts w:ascii="Times New Roman" w:hAnsi="Times New Roman"/>
          <w:sz w:val="24"/>
          <w:szCs w:val="24"/>
          <w:lang w:val="en-CA"/>
        </w:rPr>
        <w:t xml:space="preserve">, B., </w:t>
      </w:r>
      <w:proofErr w:type="spellStart"/>
      <w:r w:rsidRPr="00A944D1">
        <w:rPr>
          <w:rFonts w:ascii="Times New Roman" w:hAnsi="Times New Roman"/>
          <w:sz w:val="24"/>
          <w:szCs w:val="24"/>
          <w:lang w:val="en-CA"/>
        </w:rPr>
        <w:t>Sönmez</w:t>
      </w:r>
      <w:proofErr w:type="spellEnd"/>
      <w:r w:rsidRPr="00A944D1">
        <w:rPr>
          <w:rFonts w:ascii="Times New Roman" w:hAnsi="Times New Roman"/>
          <w:sz w:val="24"/>
          <w:szCs w:val="24"/>
          <w:lang w:val="en-CA"/>
        </w:rPr>
        <w:t xml:space="preserve">, S., </w:t>
      </w:r>
      <w:proofErr w:type="spellStart"/>
      <w:r w:rsidRPr="00A944D1">
        <w:rPr>
          <w:rFonts w:ascii="Times New Roman" w:hAnsi="Times New Roman"/>
          <w:sz w:val="24"/>
          <w:szCs w:val="24"/>
          <w:lang w:val="en-CA"/>
        </w:rPr>
        <w:t>Moore,</w:t>
      </w:r>
      <w:proofErr w:type="spellEnd"/>
      <w:r w:rsidRPr="00A944D1">
        <w:rPr>
          <w:rFonts w:ascii="Times New Roman" w:hAnsi="Times New Roman"/>
          <w:sz w:val="24"/>
          <w:szCs w:val="24"/>
          <w:lang w:val="en-CA"/>
        </w:rPr>
        <w:t xml:space="preserve"> S., </w:t>
      </w:r>
      <w:proofErr w:type="spellStart"/>
      <w:r w:rsidRPr="00A944D1">
        <w:rPr>
          <w:rFonts w:ascii="Times New Roman" w:hAnsi="Times New Roman"/>
          <w:sz w:val="24"/>
          <w:szCs w:val="24"/>
          <w:lang w:val="en-CA"/>
        </w:rPr>
        <w:t>Auvil</w:t>
      </w:r>
      <w:proofErr w:type="spellEnd"/>
      <w:r w:rsidRPr="00A944D1">
        <w:rPr>
          <w:rFonts w:ascii="Times New Roman" w:hAnsi="Times New Roman"/>
          <w:sz w:val="24"/>
          <w:szCs w:val="24"/>
          <w:lang w:val="en-CA"/>
        </w:rPr>
        <w:t>, D. P., &amp; Parks, G. D. (2019). Exploring safety of food truck products in a developed country. International Journal of Hospitality Management, 81, 150-158.</w:t>
      </w:r>
    </w:p>
    <w:p w14:paraId="109C674C" w14:textId="652582CB" w:rsidR="00945B9D" w:rsidRPr="00A944D1" w:rsidRDefault="00945B9D" w:rsidP="00A944D1">
      <w:pPr>
        <w:spacing w:after="0" w:line="480" w:lineRule="auto"/>
        <w:ind w:left="794" w:right="-57" w:hanging="851"/>
        <w:jc w:val="both"/>
        <w:rPr>
          <w:rFonts w:ascii="Times New Roman" w:hAnsi="Times New Roman"/>
          <w:sz w:val="24"/>
          <w:szCs w:val="24"/>
          <w:lang w:val="en-CA"/>
        </w:rPr>
      </w:pPr>
      <w:proofErr w:type="spellStart"/>
      <w:r w:rsidRPr="00A944D1">
        <w:rPr>
          <w:rFonts w:ascii="Times New Roman" w:hAnsi="Times New Roman"/>
          <w:sz w:val="24"/>
          <w:szCs w:val="24"/>
          <w:lang w:val="en-CA"/>
        </w:rPr>
        <w:t>Sabbithi</w:t>
      </w:r>
      <w:proofErr w:type="spellEnd"/>
      <w:r w:rsidRPr="00A944D1">
        <w:rPr>
          <w:rFonts w:ascii="Times New Roman" w:hAnsi="Times New Roman"/>
          <w:sz w:val="24"/>
          <w:szCs w:val="24"/>
          <w:lang w:val="en-CA"/>
        </w:rPr>
        <w:t xml:space="preserve">, A., </w:t>
      </w:r>
      <w:proofErr w:type="spellStart"/>
      <w:r w:rsidRPr="00A944D1">
        <w:rPr>
          <w:rFonts w:ascii="Times New Roman" w:hAnsi="Times New Roman"/>
          <w:sz w:val="24"/>
          <w:szCs w:val="24"/>
          <w:lang w:val="en-CA"/>
        </w:rPr>
        <w:t>Reddi</w:t>
      </w:r>
      <w:proofErr w:type="spellEnd"/>
      <w:r w:rsidRPr="00A944D1">
        <w:rPr>
          <w:rFonts w:ascii="Times New Roman" w:hAnsi="Times New Roman"/>
          <w:sz w:val="24"/>
          <w:szCs w:val="24"/>
          <w:lang w:val="en-CA"/>
        </w:rPr>
        <w:t xml:space="preserve">, S. L., Naveen Kumar, R., Bhaskar, V., </w:t>
      </w:r>
      <w:proofErr w:type="spellStart"/>
      <w:r w:rsidRPr="00A944D1">
        <w:rPr>
          <w:rFonts w:ascii="Times New Roman" w:hAnsi="Times New Roman"/>
          <w:sz w:val="24"/>
          <w:szCs w:val="24"/>
          <w:lang w:val="en-CA"/>
        </w:rPr>
        <w:t>Subba</w:t>
      </w:r>
      <w:proofErr w:type="spellEnd"/>
      <w:r w:rsidRPr="00A944D1">
        <w:rPr>
          <w:rFonts w:ascii="Times New Roman" w:hAnsi="Times New Roman"/>
          <w:sz w:val="24"/>
          <w:szCs w:val="24"/>
          <w:lang w:val="en-CA"/>
        </w:rPr>
        <w:t xml:space="preserve"> Rao, G. M., &amp; Rao V, S. (2017). Identifying critical risk practices among street food handlers. British Food Journal, 119(2), 390-400.</w:t>
      </w:r>
    </w:p>
    <w:p w14:paraId="6B179A8F" w14:textId="78FD2D1F" w:rsidR="00945B9D" w:rsidRPr="00A944D1" w:rsidRDefault="00945B9D" w:rsidP="00A944D1">
      <w:pPr>
        <w:spacing w:after="0" w:line="480" w:lineRule="auto"/>
        <w:ind w:left="794" w:right="-57" w:hanging="851"/>
        <w:jc w:val="both"/>
        <w:rPr>
          <w:rFonts w:ascii="Times New Roman" w:hAnsi="Times New Roman"/>
          <w:sz w:val="24"/>
          <w:szCs w:val="24"/>
          <w:lang w:val="en-CA"/>
        </w:rPr>
      </w:pPr>
      <w:r w:rsidRPr="00A944D1">
        <w:rPr>
          <w:rFonts w:ascii="Times New Roman" w:hAnsi="Times New Roman"/>
          <w:sz w:val="24"/>
          <w:szCs w:val="24"/>
          <w:lang w:val="en-CA"/>
        </w:rPr>
        <w:t xml:space="preserve">Morello. R. (2019). 7 Ways to Evaluate Your Marketing Plan. Retrieved from: </w:t>
      </w:r>
      <w:hyperlink r:id="rId12" w:history="1">
        <w:r w:rsidRPr="00A944D1">
          <w:rPr>
            <w:rStyle w:val="Hyperlink"/>
            <w:rFonts w:ascii="Times New Roman" w:hAnsi="Times New Roman"/>
            <w:sz w:val="24"/>
            <w:szCs w:val="24"/>
            <w:lang w:val="en-CA"/>
          </w:rPr>
          <w:t>https://smallbusiness.chron/7-ways-evaluate-marketing-plan-58331.html</w:t>
        </w:r>
      </w:hyperlink>
    </w:p>
    <w:p w14:paraId="5B33987D" w14:textId="77777777" w:rsidR="00945B9D" w:rsidRPr="00A944D1" w:rsidRDefault="00945B9D" w:rsidP="00A944D1">
      <w:pPr>
        <w:spacing w:line="480" w:lineRule="auto"/>
        <w:rPr>
          <w:rFonts w:ascii="Times New Roman" w:hAnsi="Times New Roman"/>
          <w:sz w:val="24"/>
          <w:szCs w:val="24"/>
          <w:lang w:val="en-CA"/>
        </w:rPr>
      </w:pPr>
    </w:p>
    <w:p w14:paraId="2F2D778A" w14:textId="77777777" w:rsidR="00945B9D" w:rsidRPr="00A944D1" w:rsidRDefault="00945B9D" w:rsidP="00A944D1">
      <w:pPr>
        <w:spacing w:after="0" w:line="480" w:lineRule="auto"/>
        <w:rPr>
          <w:rFonts w:ascii="Times New Roman" w:eastAsiaTheme="minorEastAsia" w:hAnsi="Times New Roman"/>
          <w:sz w:val="24"/>
          <w:szCs w:val="24"/>
        </w:rPr>
      </w:pPr>
    </w:p>
    <w:p w14:paraId="6CC171C1" w14:textId="2C6E2073" w:rsidR="001D4D90" w:rsidRPr="00A944D1" w:rsidRDefault="001D4D90" w:rsidP="00A944D1">
      <w:pPr>
        <w:spacing w:line="480" w:lineRule="auto"/>
        <w:rPr>
          <w:rFonts w:ascii="Times New Roman" w:eastAsia="Times New Roman" w:hAnsi="Times New Roman"/>
          <w:bCs/>
          <w:sz w:val="24"/>
          <w:szCs w:val="24"/>
        </w:rPr>
      </w:pPr>
      <w:r w:rsidRPr="00A944D1">
        <w:rPr>
          <w:rFonts w:ascii="Times New Roman" w:eastAsia="Times New Roman" w:hAnsi="Times New Roman"/>
          <w:bCs/>
          <w:sz w:val="24"/>
          <w:szCs w:val="24"/>
        </w:rPr>
        <w:t xml:space="preserve">     </w:t>
      </w:r>
    </w:p>
    <w:p w14:paraId="73133576" w14:textId="42F6D7A5" w:rsidR="001D4D90" w:rsidRPr="00A944D1" w:rsidRDefault="001D4D90" w:rsidP="00A944D1">
      <w:pPr>
        <w:spacing w:line="480" w:lineRule="auto"/>
        <w:rPr>
          <w:rFonts w:ascii="Times New Roman" w:hAnsi="Times New Roman"/>
          <w:sz w:val="24"/>
          <w:szCs w:val="24"/>
        </w:rPr>
      </w:pPr>
    </w:p>
    <w:p w14:paraId="12BB9E73" w14:textId="77777777" w:rsidR="001D4D90" w:rsidRPr="00A944D1" w:rsidRDefault="001D4D90" w:rsidP="00A944D1">
      <w:pPr>
        <w:spacing w:line="480" w:lineRule="auto"/>
        <w:rPr>
          <w:rFonts w:ascii="Times New Roman" w:hAnsi="Times New Roman"/>
          <w:sz w:val="24"/>
          <w:szCs w:val="24"/>
        </w:rPr>
      </w:pPr>
    </w:p>
    <w:sectPr w:rsidR="001D4D90" w:rsidRPr="00A944D1">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796A4" w14:textId="77777777" w:rsidR="009A04A9" w:rsidRDefault="009A04A9" w:rsidP="001D4D90">
      <w:pPr>
        <w:spacing w:after="0" w:line="240" w:lineRule="auto"/>
      </w:pPr>
      <w:r>
        <w:separator/>
      </w:r>
    </w:p>
  </w:endnote>
  <w:endnote w:type="continuationSeparator" w:id="0">
    <w:p w14:paraId="18931335" w14:textId="77777777" w:rsidR="009A04A9" w:rsidRDefault="009A04A9" w:rsidP="001D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3994C" w14:textId="77777777" w:rsidR="009A04A9" w:rsidRDefault="009A04A9" w:rsidP="001D4D90">
      <w:pPr>
        <w:spacing w:after="0" w:line="240" w:lineRule="auto"/>
      </w:pPr>
      <w:r>
        <w:separator/>
      </w:r>
    </w:p>
  </w:footnote>
  <w:footnote w:type="continuationSeparator" w:id="0">
    <w:p w14:paraId="55CD07DC" w14:textId="77777777" w:rsidR="009A04A9" w:rsidRDefault="009A04A9" w:rsidP="001D4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8C455" w14:textId="141A0905" w:rsidR="001D4D90" w:rsidRPr="001D4D90" w:rsidRDefault="001D4D90">
    <w:pPr>
      <w:pStyle w:val="Header"/>
      <w:rPr>
        <w:rFonts w:ascii="Times New Roman" w:hAnsi="Times New Roman"/>
        <w:sz w:val="24"/>
        <w:szCs w:val="24"/>
      </w:rPr>
    </w:pPr>
    <w:r>
      <w:rPr>
        <w:rFonts w:ascii="Times New Roman" w:hAnsi="Times New Roman"/>
        <w:sz w:val="24"/>
        <w:szCs w:val="24"/>
      </w:rPr>
      <w:t>Running Head: The Marketing Opportunity</w:t>
    </w:r>
  </w:p>
  <w:p w14:paraId="60130DA5" w14:textId="77777777" w:rsidR="001D4D90" w:rsidRDefault="001D4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FB1E57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90"/>
    <w:rsid w:val="000114AC"/>
    <w:rsid w:val="00123086"/>
    <w:rsid w:val="001D4D90"/>
    <w:rsid w:val="001F4D48"/>
    <w:rsid w:val="00292D0C"/>
    <w:rsid w:val="002E4C6E"/>
    <w:rsid w:val="002E7A81"/>
    <w:rsid w:val="00382A14"/>
    <w:rsid w:val="00443360"/>
    <w:rsid w:val="00491128"/>
    <w:rsid w:val="004F3A4D"/>
    <w:rsid w:val="007413E1"/>
    <w:rsid w:val="00742FFB"/>
    <w:rsid w:val="007E20E3"/>
    <w:rsid w:val="00871F60"/>
    <w:rsid w:val="00924E58"/>
    <w:rsid w:val="00945B9D"/>
    <w:rsid w:val="009A04A9"/>
    <w:rsid w:val="009F21C4"/>
    <w:rsid w:val="00A20CAE"/>
    <w:rsid w:val="00A521C8"/>
    <w:rsid w:val="00A944D1"/>
    <w:rsid w:val="00C20C7D"/>
    <w:rsid w:val="00C47217"/>
    <w:rsid w:val="00C87121"/>
    <w:rsid w:val="00DB00C8"/>
    <w:rsid w:val="00DC19F4"/>
    <w:rsid w:val="00DC5C56"/>
    <w:rsid w:val="00DD0541"/>
    <w:rsid w:val="00E1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6564"/>
  <w15:chartTrackingRefBased/>
  <w15:docId w15:val="{90713B46-2750-4DD9-AE00-93EDA105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4D9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D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D90"/>
  </w:style>
  <w:style w:type="paragraph" w:styleId="Footer">
    <w:name w:val="footer"/>
    <w:basedOn w:val="Normal"/>
    <w:link w:val="FooterChar"/>
    <w:uiPriority w:val="99"/>
    <w:unhideWhenUsed/>
    <w:rsid w:val="001D4D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D90"/>
  </w:style>
  <w:style w:type="paragraph" w:styleId="ListParagraph">
    <w:name w:val="List Paragraph"/>
    <w:basedOn w:val="Normal"/>
    <w:uiPriority w:val="34"/>
    <w:qFormat/>
    <w:rsid w:val="00742FFB"/>
    <w:pPr>
      <w:ind w:left="720"/>
      <w:contextualSpacing/>
    </w:pPr>
    <w:rPr>
      <w:rFonts w:cs="SimSun"/>
      <w:lang w:val="en-CA"/>
    </w:rPr>
  </w:style>
  <w:style w:type="character" w:styleId="Hyperlink">
    <w:name w:val="Hyperlink"/>
    <w:basedOn w:val="DefaultParagraphFont"/>
    <w:uiPriority w:val="99"/>
    <w:unhideWhenUsed/>
    <w:rsid w:val="00945B9D"/>
    <w:rPr>
      <w:color w:val="0563C1" w:themeColor="hyperlink"/>
      <w:u w:val="single"/>
    </w:rPr>
  </w:style>
  <w:style w:type="character" w:styleId="UnresolvedMention">
    <w:name w:val="Unresolved Mention"/>
    <w:basedOn w:val="DefaultParagraphFont"/>
    <w:uiPriority w:val="99"/>
    <w:semiHidden/>
    <w:unhideWhenUsed/>
    <w:rsid w:val="00945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8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truckr.com/2017/09/what-data-can-tell-us-about-the-state-of-the-food-truc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odtruckempire.com/news/survey-income/" TargetMode="External"/><Relationship Id="rId12" Type="http://schemas.openxmlformats.org/officeDocument/2006/relationships/hyperlink" Target="https://smallbusiness.chron/7-ways-evaluate-marketing-plan-5833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bisworld.com/industry-trends/specialized-market-research-reports/consumer-goods-services/food-servie-drinking-places/food-trucks.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vestopedia.com/terms/m/marketshare.asp" TargetMode="External"/><Relationship Id="rId4" Type="http://schemas.openxmlformats.org/officeDocument/2006/relationships/webSettings" Target="webSettings.xml"/><Relationship Id="rId9" Type="http://schemas.openxmlformats.org/officeDocument/2006/relationships/hyperlink" Target="https://usatoday.com/story/personalfinance/2016/11/24/average-american-housrehold-income/9300225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2736</Words>
  <Characters>15600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Symonette</dc:creator>
  <cp:keywords/>
  <dc:description/>
  <cp:lastModifiedBy>Elundria Austin</cp:lastModifiedBy>
  <cp:revision>2</cp:revision>
  <dcterms:created xsi:type="dcterms:W3CDTF">2019-05-25T00:32:00Z</dcterms:created>
  <dcterms:modified xsi:type="dcterms:W3CDTF">2019-05-25T00:32:00Z</dcterms:modified>
</cp:coreProperties>
</file>